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7C1A65" w14:textId="77777777" w:rsidR="0010583F" w:rsidRDefault="00000000">
      <w:pPr>
        <w:pStyle w:val="Heading1"/>
        <w:spacing w:before="0" w:after="120" w:line="275" w:lineRule="auto"/>
        <w:rPr>
          <w:rFonts w:ascii="Google Sans" w:eastAsia="Google Sans" w:hAnsi="Google Sans" w:cs="Google Sans"/>
          <w:color w:val="1F1F1F"/>
        </w:rPr>
      </w:pPr>
      <w:r>
        <w:rPr>
          <w:rFonts w:ascii="Google Sans" w:eastAsia="Google Sans" w:hAnsi="Google Sans" w:cs="Google Sans"/>
          <w:color w:val="1F1F1F"/>
        </w:rPr>
        <w:t>Industrial Manufacturing Architectures for High-Complexity Medical Devices: An Analysis of Production Flowcharts, Regulatory Controls, and Quality Systems</w:t>
      </w:r>
    </w:p>
    <w:p w14:paraId="790D55F3" w14:textId="77777777" w:rsidR="0010583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global medical device manufacturing sector, spearheaded by organizations such as GE Healthcare, Becton Dickinson (BD), Stryker, </w:t>
      </w:r>
      <w:proofErr w:type="spellStart"/>
      <w:r>
        <w:rPr>
          <w:rFonts w:ascii="Google Sans Text" w:eastAsia="Google Sans Text" w:hAnsi="Google Sans Text" w:cs="Google Sans Text"/>
          <w:color w:val="1F1F1F"/>
        </w:rPr>
        <w:t>Allengers</w:t>
      </w:r>
      <w:proofErr w:type="spellEnd"/>
      <w:r>
        <w:rPr>
          <w:rFonts w:ascii="Google Sans Text" w:eastAsia="Google Sans Text" w:hAnsi="Google Sans Text" w:cs="Google Sans Text"/>
          <w:color w:val="1F1F1F"/>
        </w:rPr>
        <w:t xml:space="preserve">, and </w:t>
      </w:r>
      <w:proofErr w:type="spellStart"/>
      <w:r>
        <w:rPr>
          <w:rFonts w:ascii="Google Sans Text" w:eastAsia="Google Sans Text" w:hAnsi="Google Sans Text" w:cs="Google Sans Text"/>
          <w:color w:val="1F1F1F"/>
        </w:rPr>
        <w:t>Polymed</w:t>
      </w:r>
      <w:proofErr w:type="spellEnd"/>
      <w:r>
        <w:rPr>
          <w:rFonts w:ascii="Google Sans Text" w:eastAsia="Google Sans Text" w:hAnsi="Google Sans Text" w:cs="Google Sans Text"/>
          <w:color w:val="1F1F1F"/>
        </w:rPr>
        <w:t>, operates under a regime of unparalleled precision and regulatory stringency. The fabrication of diagnostic systems like Electrocardiogram (ECG) and X-ray machines, alongside high-volume sterile consumables such as syringes, catheters, and intravenous (IV) sets, and complex structural systems like patient beds, requires a synthesis of multidisciplinary engineering. This report provides an exhaustive examination of the manufacturing process flows, material sciences, and validation protocols that define the contemporary medical technology landscape.</w:t>
      </w:r>
    </w:p>
    <w:p w14:paraId="0FA75380" w14:textId="77777777" w:rsidR="0010583F"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The Foundation of Medical Device Manufacturing: Quality Management and Environment</w:t>
      </w:r>
    </w:p>
    <w:p w14:paraId="213B11AB" w14:textId="77777777" w:rsidR="0010583F"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Before any manufacturing process initiates, the facility must establish a regulatory framework based on ISO 13485:2016, which outlines the requirements for a comprehensive Quality Management System (QMS). This standard is essential for manufacturers seeking to demonstrate their ability to provide medical devices and related services that consistently meet customer and applicable regulatory requirements.</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 The convergence of global standards, such as the Medical Device Single Audit Program (MDSAP), further reinforces the necessity for a unified QMS across international markets.</w:t>
      </w:r>
      <w:r>
        <w:rPr>
          <w:rFonts w:ascii="Google Sans Text" w:eastAsia="Google Sans Text" w:hAnsi="Google Sans Text" w:cs="Google Sans Text"/>
          <w:color w:val="444746"/>
          <w:sz w:val="24"/>
          <w:szCs w:val="24"/>
          <w:vertAlign w:val="superscript"/>
        </w:rPr>
        <w:t>1</w:t>
      </w:r>
    </w:p>
    <w:p w14:paraId="7221A17D" w14:textId="77777777" w:rsidR="0010583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Controlled Manufacturing Environments (Cleanrooms)</w:t>
      </w:r>
    </w:p>
    <w:p w14:paraId="0F3D267C" w14:textId="77777777" w:rsidR="0010583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production of medical devices, particularly those that are invasive or </w:t>
      </w:r>
      <w:proofErr w:type="gramStart"/>
      <w:r>
        <w:rPr>
          <w:rFonts w:ascii="Google Sans Text" w:eastAsia="Google Sans Text" w:hAnsi="Google Sans Text" w:cs="Google Sans Text"/>
          <w:color w:val="1F1F1F"/>
        </w:rPr>
        <w:t>come into contact with</w:t>
      </w:r>
      <w:proofErr w:type="gramEnd"/>
      <w:r>
        <w:rPr>
          <w:rFonts w:ascii="Google Sans Text" w:eastAsia="Google Sans Text" w:hAnsi="Google Sans Text" w:cs="Google Sans Text"/>
          <w:color w:val="1F1F1F"/>
        </w:rPr>
        <w:t xml:space="preserve"> sterile fluids, must occur in controlled environments classified under ISO 14644 standards. These cleanrooms are designed to minimize the concentration of airborne particles and prevent microbial contamination.</w:t>
      </w:r>
    </w:p>
    <w:p w14:paraId="37FA1014" w14:textId="77777777" w:rsidR="0010583F" w:rsidRDefault="0010583F">
      <w:pPr>
        <w:pBdr>
          <w:top w:val="nil"/>
          <w:left w:val="nil"/>
          <w:bottom w:val="nil"/>
          <w:right w:val="nil"/>
          <w:between w:val="nil"/>
        </w:pBdr>
        <w:spacing w:line="275" w:lineRule="auto"/>
        <w:rPr>
          <w:rFonts w:ascii="Google Sans Text" w:eastAsia="Google Sans Text" w:hAnsi="Google Sans Text" w:cs="Google Sans Text"/>
          <w:color w:val="1F1F1F"/>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10583F" w14:paraId="5B26BD1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47AF7A"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Cleanroom Classification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23977D"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Maximum Particle Count (≥0.5μm/m3)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776AC8"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Air Changes Per Hour (ACH)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48425C"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Primary Applications</w:t>
            </w:r>
          </w:p>
        </w:tc>
      </w:tr>
      <w:tr w:rsidR="0010583F" w14:paraId="1074A70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318E0C"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ISO Class 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234903"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3,520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B4CC3D"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240–600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0BF2F7"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Implantable devices (pacemakers), sterile assembly </w:t>
            </w:r>
            <w:r>
              <w:rPr>
                <w:rFonts w:ascii="Google Sans Text" w:eastAsia="Google Sans Text" w:hAnsi="Google Sans Text" w:cs="Google Sans Text"/>
                <w:color w:val="444746"/>
                <w:sz w:val="24"/>
                <w:szCs w:val="24"/>
                <w:vertAlign w:val="superscript"/>
              </w:rPr>
              <w:t>3</w:t>
            </w:r>
          </w:p>
        </w:tc>
      </w:tr>
      <w:tr w:rsidR="0010583F" w14:paraId="55E681C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3975D6"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ISO Class 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6A83F5"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352,000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553974"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60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89DCC0"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Sterile surgical instruments, diagnostic equipment </w:t>
            </w:r>
            <w:r>
              <w:rPr>
                <w:rFonts w:ascii="Google Sans Text" w:eastAsia="Google Sans Text" w:hAnsi="Google Sans Text" w:cs="Google Sans Text"/>
                <w:color w:val="444746"/>
                <w:sz w:val="24"/>
                <w:szCs w:val="24"/>
                <w:vertAlign w:val="superscript"/>
              </w:rPr>
              <w:t>3</w:t>
            </w:r>
          </w:p>
        </w:tc>
      </w:tr>
      <w:tr w:rsidR="0010583F" w14:paraId="5D9BD70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0D6279"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ISO Class 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8771C2"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3,520,000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23E2FD"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20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C7D0A4"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Packaging, secondary assembly, non-invasive kits </w:t>
            </w:r>
            <w:r>
              <w:rPr>
                <w:rFonts w:ascii="Google Sans Text" w:eastAsia="Google Sans Text" w:hAnsi="Google Sans Text" w:cs="Google Sans Text"/>
                <w:color w:val="444746"/>
                <w:sz w:val="24"/>
                <w:szCs w:val="24"/>
                <w:vertAlign w:val="superscript"/>
              </w:rPr>
              <w:t>3</w:t>
            </w:r>
          </w:p>
        </w:tc>
      </w:tr>
    </w:tbl>
    <w:p w14:paraId="3E9605C2" w14:textId="77777777" w:rsidR="0010583F"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 physical architecture of a GMP-compliant (Good Manufacturing Practice) facility utilizes flush designs for windows, walls, and ceilings to eliminate edges where particles might accumulate.</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F1F1F"/>
        </w:rPr>
        <w:t xml:space="preserve"> High-Efficiency Particulate Air (HEPA) filtration systems are the primary mechanism for maintaining air quality, while differential pressure monitoring ensures that air flows from cleaner to less clean areas, preventing the ingress of contaminants.</w:t>
      </w:r>
      <w:r>
        <w:rPr>
          <w:rFonts w:ascii="Google Sans Text" w:eastAsia="Google Sans Text" w:hAnsi="Google Sans Text" w:cs="Google Sans Text"/>
          <w:color w:val="444746"/>
          <w:sz w:val="24"/>
          <w:szCs w:val="24"/>
          <w:vertAlign w:val="superscript"/>
        </w:rPr>
        <w:t>3</w:t>
      </w:r>
    </w:p>
    <w:p w14:paraId="5F80541A" w14:textId="77777777" w:rsidR="00816102" w:rsidRDefault="00816102">
      <w:pPr>
        <w:rPr>
          <w:rFonts w:ascii="Google Sans" w:eastAsia="Google Sans" w:hAnsi="Google Sans" w:cs="Google Sans"/>
          <w:b/>
          <w:bCs/>
          <w:color w:val="1F1F1F"/>
          <w:sz w:val="36"/>
          <w:szCs w:val="36"/>
        </w:rPr>
      </w:pPr>
      <w:r>
        <w:rPr>
          <w:rFonts w:ascii="Google Sans" w:eastAsia="Google Sans" w:hAnsi="Google Sans" w:cs="Google Sans"/>
          <w:color w:val="1F1F1F"/>
        </w:rPr>
        <w:br w:type="page"/>
      </w:r>
    </w:p>
    <w:p w14:paraId="1C67BCDE" w14:textId="0F3AD815" w:rsidR="0010583F"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High-Volume Sterile Consumables: Syringe Manufacturing Process Flow</w:t>
      </w:r>
    </w:p>
    <w:p w14:paraId="52C55EDF" w14:textId="77777777" w:rsidR="0010583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production of hypodermic syringes, led by companies like Becton Dickinson (BD), represents a pinnacle of high-speed automation. The process flow is bifurcated into plastic component </w:t>
      </w:r>
      <w:proofErr w:type="spellStart"/>
      <w:r>
        <w:rPr>
          <w:rFonts w:ascii="Google Sans Text" w:eastAsia="Google Sans Text" w:hAnsi="Google Sans Text" w:cs="Google Sans Text"/>
          <w:color w:val="1F1F1F"/>
        </w:rPr>
        <w:t>molding</w:t>
      </w:r>
      <w:proofErr w:type="spellEnd"/>
      <w:r>
        <w:rPr>
          <w:rFonts w:ascii="Google Sans Text" w:eastAsia="Google Sans Text" w:hAnsi="Google Sans Text" w:cs="Google Sans Text"/>
          <w:color w:val="1F1F1F"/>
        </w:rPr>
        <w:t xml:space="preserve"> and metallic needle fabrication.</w:t>
      </w:r>
    </w:p>
    <w:p w14:paraId="78D58320" w14:textId="77777777" w:rsidR="0010583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Process Flow and BMR Data for Syringe Production</w:t>
      </w:r>
    </w:p>
    <w:p w14:paraId="321454F7" w14:textId="77777777" w:rsidR="0010583F" w:rsidRDefault="0010583F">
      <w:pPr>
        <w:pBdr>
          <w:top w:val="nil"/>
          <w:left w:val="nil"/>
          <w:bottom w:val="nil"/>
          <w:right w:val="nil"/>
          <w:between w:val="nil"/>
        </w:pBdr>
        <w:spacing w:line="275" w:lineRule="auto"/>
        <w:rPr>
          <w:rFonts w:ascii="Google Sans" w:eastAsia="Google Sans" w:hAnsi="Google Sans" w:cs="Google Sans"/>
          <w:color w:val="1F1F1F"/>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0583F" w14:paraId="179946E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0C68C3"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Stage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1BE34B"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Process Description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EBA803"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ISO 13485 BMR / DHR Data Captured</w:t>
            </w:r>
          </w:p>
        </w:tc>
      </w:tr>
      <w:tr w:rsidR="0010583F" w14:paraId="22F6D4B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427850"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proofErr w:type="spellStart"/>
            <w:r>
              <w:rPr>
                <w:rFonts w:ascii="Google Sans Text" w:eastAsia="Google Sans Text" w:hAnsi="Google Sans Text" w:cs="Google Sans Text"/>
                <w:b/>
                <w:bCs/>
                <w:color w:val="1F1F1F"/>
              </w:rPr>
              <w:t>Molding</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0E9831"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Injection </w:t>
            </w:r>
            <w:proofErr w:type="spellStart"/>
            <w:r>
              <w:rPr>
                <w:rFonts w:ascii="Google Sans Text" w:eastAsia="Google Sans Text" w:hAnsi="Google Sans Text" w:cs="Google Sans Text"/>
                <w:color w:val="1F1F1F"/>
              </w:rPr>
              <w:t>molding</w:t>
            </w:r>
            <w:proofErr w:type="spellEnd"/>
            <w:r>
              <w:rPr>
                <w:rFonts w:ascii="Google Sans Text" w:eastAsia="Google Sans Text" w:hAnsi="Google Sans Text" w:cs="Google Sans Text"/>
                <w:color w:val="1F1F1F"/>
              </w:rPr>
              <w:t xml:space="preserve"> of polypropylene barrels and plungers.</w:t>
            </w:r>
            <w:r>
              <w:rPr>
                <w:rFonts w:ascii="Google Sans Text" w:eastAsia="Google Sans Text" w:hAnsi="Google Sans Text" w:cs="Google Sans Text"/>
                <w:color w:val="444746"/>
                <w:sz w:val="24"/>
                <w:szCs w:val="24"/>
                <w:vertAlign w:val="superscript"/>
              </w:rPr>
              <w:t>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F13E7B"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Resin lot number, </w:t>
            </w:r>
            <w:proofErr w:type="spellStart"/>
            <w:r>
              <w:rPr>
                <w:rFonts w:ascii="Google Sans Text" w:eastAsia="Google Sans Text" w:hAnsi="Google Sans Text" w:cs="Google Sans Text"/>
                <w:color w:val="1F1F1F"/>
              </w:rPr>
              <w:t>mold</w:t>
            </w:r>
            <w:proofErr w:type="spellEnd"/>
            <w:r>
              <w:rPr>
                <w:rFonts w:ascii="Google Sans Text" w:eastAsia="Google Sans Text" w:hAnsi="Google Sans Text" w:cs="Google Sans Text"/>
                <w:color w:val="1F1F1F"/>
              </w:rPr>
              <w:t xml:space="preserve"> ID, cycle temperature/pressure, moisture level logs.</w:t>
            </w:r>
            <w:r>
              <w:rPr>
                <w:rFonts w:ascii="Google Sans Text" w:eastAsia="Google Sans Text" w:hAnsi="Google Sans Text" w:cs="Google Sans Text"/>
                <w:color w:val="444746"/>
                <w:sz w:val="24"/>
                <w:szCs w:val="24"/>
                <w:vertAlign w:val="superscript"/>
              </w:rPr>
              <w:t>1</w:t>
            </w:r>
          </w:p>
        </w:tc>
      </w:tr>
      <w:tr w:rsidR="0010583F" w14:paraId="42D0A7C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4C519D"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Needle Drawing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E3F702"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Cold drawing of 304/316 stainless steel tubes to specific gauges.</w:t>
            </w:r>
            <w:r>
              <w:rPr>
                <w:rFonts w:ascii="Google Sans Text" w:eastAsia="Google Sans Text" w:hAnsi="Google Sans Text" w:cs="Google Sans Text"/>
                <w:color w:val="444746"/>
                <w:sz w:val="24"/>
                <w:szCs w:val="24"/>
                <w:vertAlign w:val="superscript"/>
              </w:rPr>
              <w:t>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87F50B"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Stainless steel heat number, final gauge measurements, tube drawing speed.</w:t>
            </w:r>
            <w:r>
              <w:rPr>
                <w:rFonts w:ascii="Google Sans Text" w:eastAsia="Google Sans Text" w:hAnsi="Google Sans Text" w:cs="Google Sans Text"/>
                <w:color w:val="444746"/>
                <w:sz w:val="24"/>
                <w:szCs w:val="24"/>
                <w:vertAlign w:val="superscript"/>
              </w:rPr>
              <w:t>8</w:t>
            </w:r>
          </w:p>
        </w:tc>
      </w:tr>
      <w:tr w:rsidR="0010583F" w14:paraId="1CD90F4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C2202A"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proofErr w:type="spellStart"/>
            <w:r>
              <w:rPr>
                <w:rFonts w:ascii="Google Sans Text" w:eastAsia="Google Sans Text" w:hAnsi="Google Sans Text" w:cs="Google Sans Text"/>
                <w:b/>
                <w:bCs/>
                <w:color w:val="1F1F1F"/>
              </w:rPr>
              <w:t>Beveling</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58CA0C"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Precision grinding to create the sharpened lancet point.</w:t>
            </w:r>
            <w:r>
              <w:rPr>
                <w:rFonts w:ascii="Google Sans Text" w:eastAsia="Google Sans Text" w:hAnsi="Google Sans Text" w:cs="Google Sans Text"/>
                <w:color w:val="444746"/>
                <w:sz w:val="24"/>
                <w:szCs w:val="24"/>
                <w:vertAlign w:val="superscript"/>
              </w:rPr>
              <w:t>8</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4BD937"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Grinding wheel ID, bevel angle verification, burr inspection records.</w:t>
            </w:r>
            <w:r>
              <w:rPr>
                <w:rFonts w:ascii="Google Sans Text" w:eastAsia="Google Sans Text" w:hAnsi="Google Sans Text" w:cs="Google Sans Text"/>
                <w:color w:val="444746"/>
                <w:sz w:val="24"/>
                <w:szCs w:val="24"/>
                <w:vertAlign w:val="superscript"/>
              </w:rPr>
              <w:t>11</w:t>
            </w:r>
          </w:p>
        </w:tc>
      </w:tr>
      <w:tr w:rsidR="0010583F" w14:paraId="1445721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2C4A8C"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Assembly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34AD56"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Bonding the cannula to the hub using UV-cured adhesives.</w:t>
            </w:r>
            <w:r>
              <w:rPr>
                <w:rFonts w:ascii="Google Sans Text" w:eastAsia="Google Sans Text" w:hAnsi="Google Sans Text" w:cs="Google Sans Text"/>
                <w:color w:val="444746"/>
                <w:sz w:val="24"/>
                <w:szCs w:val="24"/>
                <w:vertAlign w:val="superscript"/>
              </w:rPr>
              <w:t>12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EA72DD"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Adhesive lot number, UV lamp intensity/exposure time, bond strength test.</w:t>
            </w:r>
            <w:r>
              <w:rPr>
                <w:rFonts w:ascii="Google Sans Text" w:eastAsia="Google Sans Text" w:hAnsi="Google Sans Text" w:cs="Google Sans Text"/>
                <w:color w:val="444746"/>
                <w:sz w:val="24"/>
                <w:szCs w:val="24"/>
                <w:vertAlign w:val="superscript"/>
              </w:rPr>
              <w:t>14</w:t>
            </w:r>
          </w:p>
        </w:tc>
      </w:tr>
      <w:tr w:rsidR="0010583F" w14:paraId="6F477C6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367BC0"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Siliconization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3652B7"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Application of medical-grade silicone for lubricity.</w:t>
            </w:r>
            <w:r>
              <w:rPr>
                <w:rFonts w:ascii="Google Sans Text" w:eastAsia="Google Sans Text" w:hAnsi="Google Sans Text" w:cs="Google Sans Text"/>
                <w:color w:val="444746"/>
                <w:sz w:val="24"/>
                <w:szCs w:val="24"/>
                <w:vertAlign w:val="superscript"/>
              </w:rPr>
              <w:t>14</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0FE16B"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Silicone lot number, application volume, needle penetration force test.</w:t>
            </w:r>
            <w:r>
              <w:rPr>
                <w:rFonts w:ascii="Google Sans Text" w:eastAsia="Google Sans Text" w:hAnsi="Google Sans Text" w:cs="Google Sans Text"/>
                <w:color w:val="444746"/>
                <w:sz w:val="24"/>
                <w:szCs w:val="24"/>
                <w:vertAlign w:val="superscript"/>
              </w:rPr>
              <w:t>14</w:t>
            </w:r>
          </w:p>
        </w:tc>
      </w:tr>
    </w:tbl>
    <w:p w14:paraId="529AB5B3" w14:textId="77777777" w:rsidR="00816102" w:rsidRDefault="00816102">
      <w:pPr>
        <w:pStyle w:val="Heading2"/>
        <w:spacing w:before="0" w:after="120" w:line="275" w:lineRule="auto"/>
        <w:rPr>
          <w:rFonts w:ascii="Google Sans" w:eastAsia="Google Sans" w:hAnsi="Google Sans" w:cs="Google Sans"/>
          <w:color w:val="1F1F1F"/>
        </w:rPr>
      </w:pPr>
    </w:p>
    <w:p w14:paraId="7ABA097F" w14:textId="77777777" w:rsidR="00816102" w:rsidRDefault="00816102">
      <w:pPr>
        <w:rPr>
          <w:rFonts w:ascii="Google Sans" w:eastAsia="Google Sans" w:hAnsi="Google Sans" w:cs="Google Sans"/>
          <w:b/>
          <w:bCs/>
          <w:color w:val="1F1F1F"/>
          <w:sz w:val="36"/>
          <w:szCs w:val="36"/>
        </w:rPr>
      </w:pPr>
      <w:r>
        <w:rPr>
          <w:rFonts w:ascii="Google Sans" w:eastAsia="Google Sans" w:hAnsi="Google Sans" w:cs="Google Sans"/>
          <w:color w:val="1F1F1F"/>
        </w:rPr>
        <w:br w:type="page"/>
      </w:r>
    </w:p>
    <w:p w14:paraId="247CF7B4" w14:textId="1439713E" w:rsidR="0010583F"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Intravenous (IV) Set Manufacturing: Extrusion and Component Integration</w:t>
      </w:r>
    </w:p>
    <w:p w14:paraId="69377E58" w14:textId="77777777" w:rsidR="0010583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manufacturing of IV sets, a core competency of firms like </w:t>
      </w:r>
      <w:proofErr w:type="spellStart"/>
      <w:r>
        <w:rPr>
          <w:rFonts w:ascii="Google Sans Text" w:eastAsia="Google Sans Text" w:hAnsi="Google Sans Text" w:cs="Google Sans Text"/>
          <w:color w:val="1F1F1F"/>
        </w:rPr>
        <w:t>Polymed</w:t>
      </w:r>
      <w:proofErr w:type="spellEnd"/>
      <w:r>
        <w:rPr>
          <w:rFonts w:ascii="Google Sans Text" w:eastAsia="Google Sans Text" w:hAnsi="Google Sans Text" w:cs="Google Sans Text"/>
          <w:color w:val="1F1F1F"/>
        </w:rPr>
        <w:t xml:space="preserve"> and Romsons, involves complex fluid-path engineering.</w:t>
      </w:r>
    </w:p>
    <w:p w14:paraId="10F6DA87" w14:textId="77777777" w:rsidR="0010583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Process Flow for IV Set Fabrication</w:t>
      </w:r>
    </w:p>
    <w:p w14:paraId="692A1760" w14:textId="77777777" w:rsidR="0010583F" w:rsidRDefault="0010583F">
      <w:pPr>
        <w:pBdr>
          <w:top w:val="nil"/>
          <w:left w:val="nil"/>
          <w:bottom w:val="nil"/>
          <w:right w:val="nil"/>
          <w:between w:val="nil"/>
        </w:pBdr>
        <w:spacing w:line="275" w:lineRule="auto"/>
        <w:rPr>
          <w:rFonts w:ascii="Google Sans" w:eastAsia="Google Sans" w:hAnsi="Google Sans" w:cs="Google Sans"/>
          <w:color w:val="1F1F1F"/>
        </w:rPr>
      </w:pP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10583F" w14:paraId="07E7D98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CFAFC5"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Stage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96CFA3"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Process Description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A88D76"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Critical Parameters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47BB44"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ISO 13485 BMR / DHR Data Captured</w:t>
            </w:r>
          </w:p>
        </w:tc>
      </w:tr>
      <w:tr w:rsidR="0010583F" w14:paraId="2F4875A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91B263"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Extrusion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757AB3"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Soft PVC or DEHP-free polymers are extruded into flexible tubing.</w:t>
            </w:r>
            <w:r>
              <w:rPr>
                <w:rFonts w:ascii="Google Sans Text" w:eastAsia="Google Sans Text" w:hAnsi="Google Sans Text" w:cs="Google Sans Text"/>
                <w:color w:val="444746"/>
                <w:sz w:val="24"/>
                <w:szCs w:val="24"/>
                <w:vertAlign w:val="superscript"/>
              </w:rPr>
              <w:t>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F0ECBB"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Wall thickness, diameter consistency, kink resistance.</w:t>
            </w:r>
            <w:r>
              <w:rPr>
                <w:rFonts w:ascii="Google Sans Text" w:eastAsia="Google Sans Text" w:hAnsi="Google Sans Text" w:cs="Google Sans Text"/>
                <w:color w:val="444746"/>
                <w:sz w:val="24"/>
                <w:szCs w:val="24"/>
                <w:vertAlign w:val="superscript"/>
              </w:rPr>
              <w:t>11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B6BB9E"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Polymer lot #, extruder RPM/Temp, OD/ID measurement logs.</w:t>
            </w:r>
          </w:p>
        </w:tc>
      </w:tr>
      <w:tr w:rsidR="0010583F" w14:paraId="718A203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D5D4DF"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proofErr w:type="spellStart"/>
            <w:r>
              <w:rPr>
                <w:rFonts w:ascii="Google Sans Text" w:eastAsia="Google Sans Text" w:hAnsi="Google Sans Text" w:cs="Google Sans Text"/>
                <w:b/>
                <w:bCs/>
                <w:color w:val="1F1F1F"/>
              </w:rPr>
              <w:t>Molding</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541CA4"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Drip chambers, spikes, and roller clamps are </w:t>
            </w:r>
            <w:proofErr w:type="gramStart"/>
            <w:r>
              <w:rPr>
                <w:rFonts w:ascii="Google Sans Text" w:eastAsia="Google Sans Text" w:hAnsi="Google Sans Text" w:cs="Google Sans Text"/>
                <w:color w:val="1F1F1F"/>
              </w:rPr>
              <w:t>injection-molded</w:t>
            </w:r>
            <w:proofErr w:type="gramEnd"/>
            <w:r>
              <w:rPr>
                <w:rFonts w:ascii="Google Sans Text" w:eastAsia="Google Sans Text" w:hAnsi="Google Sans Text" w:cs="Google Sans Text"/>
                <w:color w:val="1F1F1F"/>
              </w:rPr>
              <w:t>.</w:t>
            </w:r>
            <w:r>
              <w:rPr>
                <w:rFonts w:ascii="Google Sans Text" w:eastAsia="Google Sans Text" w:hAnsi="Google Sans Text" w:cs="Google Sans Text"/>
                <w:color w:val="444746"/>
                <w:sz w:val="24"/>
                <w:szCs w:val="24"/>
                <w:vertAlign w:val="superscript"/>
              </w:rPr>
              <w:t>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DBB12C"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Dimensional accuracy, clarity for fluid observation.</w:t>
            </w:r>
            <w:r>
              <w:rPr>
                <w:rFonts w:ascii="Google Sans Text" w:eastAsia="Google Sans Text" w:hAnsi="Google Sans Text" w:cs="Google Sans Text"/>
                <w:color w:val="444746"/>
                <w:sz w:val="24"/>
                <w:szCs w:val="24"/>
                <w:vertAlign w:val="superscript"/>
              </w:rPr>
              <w:t>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28A68C"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Cavity pressure logs, material traceability, visual clarity inspection.</w:t>
            </w:r>
            <w:r>
              <w:rPr>
                <w:rFonts w:ascii="Google Sans Text" w:eastAsia="Google Sans Text" w:hAnsi="Google Sans Text" w:cs="Google Sans Text"/>
                <w:color w:val="444746"/>
                <w:sz w:val="24"/>
                <w:szCs w:val="24"/>
                <w:vertAlign w:val="superscript"/>
              </w:rPr>
              <w:t>6</w:t>
            </w:r>
          </w:p>
        </w:tc>
      </w:tr>
      <w:tr w:rsidR="0010583F" w14:paraId="2281390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0322F7"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Assembly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614C1A"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Tubing is bonded to components using solvent or ultrasonic welding.</w:t>
            </w:r>
            <w:r>
              <w:rPr>
                <w:rFonts w:ascii="Google Sans Text" w:eastAsia="Google Sans Text" w:hAnsi="Google Sans Text" w:cs="Google Sans Text"/>
                <w:color w:val="444746"/>
                <w:sz w:val="24"/>
                <w:szCs w:val="24"/>
                <w:vertAlign w:val="superscript"/>
              </w:rPr>
              <w:t>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B14A47"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Bond strength, seal integrity, absence of solvent residue.</w:t>
            </w:r>
            <w:r>
              <w:rPr>
                <w:rFonts w:ascii="Google Sans Text" w:eastAsia="Google Sans Text" w:hAnsi="Google Sans Text" w:cs="Google Sans Text"/>
                <w:color w:val="444746"/>
                <w:sz w:val="24"/>
                <w:szCs w:val="24"/>
                <w:vertAlign w:val="superscript"/>
              </w:rPr>
              <w:t>19</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7B4E8C"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Solvent/adhesive lot #, ultrasonic frequency/weld time, pull-test data.</w:t>
            </w:r>
            <w:r>
              <w:rPr>
                <w:rFonts w:ascii="Google Sans Text" w:eastAsia="Google Sans Text" w:hAnsi="Google Sans Text" w:cs="Google Sans Text"/>
                <w:color w:val="444746"/>
                <w:sz w:val="24"/>
                <w:szCs w:val="24"/>
                <w:vertAlign w:val="superscript"/>
              </w:rPr>
              <w:t>6</w:t>
            </w:r>
          </w:p>
        </w:tc>
      </w:tr>
      <w:tr w:rsidR="0010583F" w14:paraId="34866A7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74EE26"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Testing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E0FB46"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Inline leak and flow rate testing are performed.</w:t>
            </w:r>
            <w:r>
              <w:rPr>
                <w:rFonts w:ascii="Google Sans Text" w:eastAsia="Google Sans Text" w:hAnsi="Google Sans Text" w:cs="Google Sans Text"/>
                <w:color w:val="444746"/>
                <w:sz w:val="24"/>
                <w:szCs w:val="24"/>
                <w:vertAlign w:val="superscript"/>
              </w:rPr>
              <w:t>6</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14939B"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proofErr w:type="gramStart"/>
            <w:r>
              <w:rPr>
                <w:rFonts w:ascii="Google Sans Text" w:eastAsia="Google Sans Text" w:hAnsi="Google Sans Text" w:cs="Google Sans Text"/>
                <w:color w:val="1F1F1F"/>
              </w:rPr>
              <w:t>Air-tightness</w:t>
            </w:r>
            <w:proofErr w:type="gramEnd"/>
            <w:r>
              <w:rPr>
                <w:rFonts w:ascii="Google Sans Text" w:eastAsia="Google Sans Text" w:hAnsi="Google Sans Text" w:cs="Google Sans Text"/>
                <w:color w:val="1F1F1F"/>
              </w:rPr>
              <w:t>, precise drop-per-ml calibration.</w:t>
            </w:r>
            <w:r>
              <w:rPr>
                <w:rFonts w:ascii="Google Sans Text" w:eastAsia="Google Sans Text" w:hAnsi="Google Sans Text" w:cs="Google Sans Text"/>
                <w:color w:val="444746"/>
                <w:sz w:val="24"/>
                <w:szCs w:val="24"/>
                <w:vertAlign w:val="superscript"/>
              </w:rPr>
              <w:t>17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6F7FCB"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100% leak test pass/fail results, drop count per 1ml verification.</w:t>
            </w:r>
            <w:r>
              <w:rPr>
                <w:rFonts w:ascii="Google Sans Text" w:eastAsia="Google Sans Text" w:hAnsi="Google Sans Text" w:cs="Google Sans Text"/>
                <w:color w:val="444746"/>
                <w:sz w:val="24"/>
                <w:szCs w:val="24"/>
                <w:vertAlign w:val="superscript"/>
              </w:rPr>
              <w:t>12</w:t>
            </w:r>
          </w:p>
        </w:tc>
      </w:tr>
    </w:tbl>
    <w:p w14:paraId="2385EA36" w14:textId="77777777" w:rsidR="00816102" w:rsidRDefault="00816102">
      <w:pPr>
        <w:pStyle w:val="Heading2"/>
        <w:spacing w:before="0" w:after="120" w:line="275" w:lineRule="auto"/>
        <w:rPr>
          <w:rFonts w:ascii="Google Sans" w:eastAsia="Google Sans" w:hAnsi="Google Sans" w:cs="Google Sans"/>
          <w:color w:val="1F1F1F"/>
        </w:rPr>
      </w:pPr>
    </w:p>
    <w:p w14:paraId="64A04A19" w14:textId="77777777" w:rsidR="00816102" w:rsidRDefault="00816102">
      <w:pPr>
        <w:rPr>
          <w:rFonts w:ascii="Google Sans" w:eastAsia="Google Sans" w:hAnsi="Google Sans" w:cs="Google Sans"/>
          <w:b/>
          <w:bCs/>
          <w:color w:val="1F1F1F"/>
          <w:sz w:val="36"/>
          <w:szCs w:val="36"/>
        </w:rPr>
      </w:pPr>
      <w:r>
        <w:rPr>
          <w:rFonts w:ascii="Google Sans" w:eastAsia="Google Sans" w:hAnsi="Google Sans" w:cs="Google Sans"/>
          <w:color w:val="1F1F1F"/>
        </w:rPr>
        <w:br w:type="page"/>
      </w:r>
    </w:p>
    <w:p w14:paraId="23AEF0EF" w14:textId="6376EE49" w:rsidR="0010583F"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Advanced Vascular Access: Catheter Manufacturing Workflows</w:t>
      </w:r>
    </w:p>
    <w:p w14:paraId="095DBFEB" w14:textId="77777777" w:rsidR="0010583F"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Catheter manufacturing requires the highest level of material science, particularly for interventional devices like PTCA (Percutaneous Transluminal Coronary Angioplasty) balloon catheters.</w:t>
      </w:r>
      <w:r>
        <w:rPr>
          <w:rFonts w:ascii="Google Sans Text" w:eastAsia="Google Sans Text" w:hAnsi="Google Sans Text" w:cs="Google Sans Text"/>
          <w:color w:val="444746"/>
          <w:sz w:val="24"/>
          <w:szCs w:val="24"/>
          <w:vertAlign w:val="superscript"/>
        </w:rPr>
        <w:t>21</w:t>
      </w:r>
    </w:p>
    <w:p w14:paraId="6C984B99" w14:textId="77777777" w:rsidR="0010583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Process Flow and BMR Data for Catheter Production</w:t>
      </w:r>
    </w:p>
    <w:p w14:paraId="29991363" w14:textId="77777777" w:rsidR="0010583F" w:rsidRDefault="0010583F">
      <w:pPr>
        <w:pBdr>
          <w:top w:val="nil"/>
          <w:left w:val="nil"/>
          <w:bottom w:val="nil"/>
          <w:right w:val="nil"/>
          <w:between w:val="nil"/>
        </w:pBdr>
        <w:spacing w:line="275" w:lineRule="auto"/>
        <w:rPr>
          <w:rFonts w:ascii="Google Sans" w:eastAsia="Google Sans" w:hAnsi="Google Sans" w:cs="Google Sans"/>
          <w:color w:val="1F1F1F"/>
        </w:rPr>
      </w:pP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0583F" w14:paraId="460F4B7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897888"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Stage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E1E2C1"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Process Description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C4EEF0"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ISO 13485 BMR / DHR Data Captured</w:t>
            </w:r>
          </w:p>
        </w:tc>
      </w:tr>
      <w:tr w:rsidR="0010583F" w14:paraId="0BD2BF3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CE4195"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Multi-Lumen Extrusion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B6E3EC"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Co-extrusion of multi-lumen Pebax shafts.</w:t>
            </w:r>
            <w:r>
              <w:rPr>
                <w:rFonts w:ascii="Google Sans Text" w:eastAsia="Google Sans Text" w:hAnsi="Google Sans Text" w:cs="Google Sans Text"/>
                <w:color w:val="444746"/>
                <w:sz w:val="24"/>
                <w:szCs w:val="24"/>
                <w:vertAlign w:val="superscript"/>
              </w:rPr>
              <w:t>11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5292B3"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Material lot numbers for each lumen, concentricity measurements, wall thickness.</w:t>
            </w:r>
          </w:p>
        </w:tc>
      </w:tr>
      <w:tr w:rsidR="0010583F" w14:paraId="096C4DE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FD45F7"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Braiding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71F10B"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Embedding stainless steel or Nitinol wire for torque.</w:t>
            </w:r>
            <w:r>
              <w:rPr>
                <w:rFonts w:ascii="Google Sans Text" w:eastAsia="Google Sans Text" w:hAnsi="Google Sans Text" w:cs="Google Sans Text"/>
                <w:color w:val="444746"/>
                <w:sz w:val="24"/>
                <w:szCs w:val="24"/>
                <w:vertAlign w:val="superscript"/>
              </w:rPr>
              <w:t>21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390472"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Wire lot number, braid density (pics per inch), tension control logs.</w:t>
            </w:r>
            <w:r>
              <w:rPr>
                <w:rFonts w:ascii="Google Sans Text" w:eastAsia="Google Sans Text" w:hAnsi="Google Sans Text" w:cs="Google Sans Text"/>
                <w:color w:val="444746"/>
                <w:sz w:val="24"/>
                <w:szCs w:val="24"/>
                <w:vertAlign w:val="superscript"/>
              </w:rPr>
              <w:t>21</w:t>
            </w:r>
          </w:p>
        </w:tc>
      </w:tr>
      <w:tr w:rsidR="0010583F" w14:paraId="2D50B99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F54B25"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Balloon Forming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509512"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Stretch blow </w:t>
            </w:r>
            <w:proofErr w:type="spellStart"/>
            <w:r>
              <w:rPr>
                <w:rFonts w:ascii="Google Sans Text" w:eastAsia="Google Sans Text" w:hAnsi="Google Sans Text" w:cs="Google Sans Text"/>
                <w:color w:val="1F1F1F"/>
              </w:rPr>
              <w:t>molding</w:t>
            </w:r>
            <w:proofErr w:type="spellEnd"/>
            <w:r>
              <w:rPr>
                <w:rFonts w:ascii="Google Sans Text" w:eastAsia="Google Sans Text" w:hAnsi="Google Sans Text" w:cs="Google Sans Text"/>
                <w:color w:val="1F1F1F"/>
              </w:rPr>
              <w:t xml:space="preserve"> of high-pressure balloons.</w:t>
            </w:r>
            <w:r>
              <w:rPr>
                <w:rFonts w:ascii="Google Sans Text" w:eastAsia="Google Sans Text" w:hAnsi="Google Sans Text" w:cs="Google Sans Text"/>
                <w:color w:val="444746"/>
                <w:sz w:val="24"/>
                <w:szCs w:val="24"/>
                <w:vertAlign w:val="superscript"/>
              </w:rPr>
              <w:t>24</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73AA14"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Preform tube lot #, </w:t>
            </w:r>
            <w:proofErr w:type="spellStart"/>
            <w:r>
              <w:rPr>
                <w:rFonts w:ascii="Google Sans Text" w:eastAsia="Google Sans Text" w:hAnsi="Google Sans Text" w:cs="Google Sans Text"/>
                <w:color w:val="1F1F1F"/>
              </w:rPr>
              <w:t>mold</w:t>
            </w:r>
            <w:proofErr w:type="spellEnd"/>
            <w:r>
              <w:rPr>
                <w:rFonts w:ascii="Google Sans Text" w:eastAsia="Google Sans Text" w:hAnsi="Google Sans Text" w:cs="Google Sans Text"/>
                <w:color w:val="1F1F1F"/>
              </w:rPr>
              <w:t xml:space="preserve"> temperature, inflation pressure profile, stretch length.</w:t>
            </w:r>
          </w:p>
        </w:tc>
      </w:tr>
      <w:tr w:rsidR="0010583F" w14:paraId="1021340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ED17D9"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Laser Bonding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B89D92"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Thermal bonding of balloon to the distal shaft.</w:t>
            </w:r>
            <w:r>
              <w:rPr>
                <w:rFonts w:ascii="Google Sans Text" w:eastAsia="Google Sans Text" w:hAnsi="Google Sans Text" w:cs="Google Sans Text"/>
                <w:color w:val="444746"/>
                <w:sz w:val="24"/>
                <w:szCs w:val="24"/>
                <w:vertAlign w:val="superscript"/>
              </w:rPr>
              <w:t>21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81DDA8"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Laser power settings, pulse duration, focal point alignment verification.</w:t>
            </w:r>
            <w:r>
              <w:rPr>
                <w:rFonts w:ascii="Google Sans Text" w:eastAsia="Google Sans Text" w:hAnsi="Google Sans Text" w:cs="Google Sans Text"/>
                <w:color w:val="444746"/>
                <w:sz w:val="24"/>
                <w:szCs w:val="24"/>
                <w:vertAlign w:val="superscript"/>
              </w:rPr>
              <w:t>21</w:t>
            </w:r>
          </w:p>
        </w:tc>
      </w:tr>
      <w:tr w:rsidR="0010583F" w14:paraId="6450477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D49FCA"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Surface Coating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0306A3"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Application of lubricious hydrophilic coatings.</w:t>
            </w:r>
            <w:r>
              <w:rPr>
                <w:rFonts w:ascii="Google Sans Text" w:eastAsia="Google Sans Text" w:hAnsi="Google Sans Text" w:cs="Google Sans Text"/>
                <w:color w:val="444746"/>
                <w:sz w:val="24"/>
                <w:szCs w:val="24"/>
                <w:vertAlign w:val="superscript"/>
              </w:rPr>
              <w:t>21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227787"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Coating batch number, curing oven temperature/time, friction coefficient test.</w:t>
            </w:r>
            <w:r>
              <w:rPr>
                <w:rFonts w:ascii="Google Sans Text" w:eastAsia="Google Sans Text" w:hAnsi="Google Sans Text" w:cs="Google Sans Text"/>
                <w:color w:val="444746"/>
                <w:sz w:val="24"/>
                <w:szCs w:val="24"/>
                <w:vertAlign w:val="superscript"/>
              </w:rPr>
              <w:t>21</w:t>
            </w:r>
          </w:p>
        </w:tc>
      </w:tr>
    </w:tbl>
    <w:p w14:paraId="7790C6E4" w14:textId="77777777" w:rsidR="00816102" w:rsidRDefault="00816102">
      <w:pPr>
        <w:pStyle w:val="Heading2"/>
        <w:spacing w:before="0" w:after="120" w:line="275" w:lineRule="auto"/>
        <w:rPr>
          <w:rFonts w:ascii="Google Sans" w:eastAsia="Google Sans" w:hAnsi="Google Sans" w:cs="Google Sans"/>
          <w:color w:val="1F1F1F"/>
        </w:rPr>
      </w:pPr>
    </w:p>
    <w:p w14:paraId="783E1BB8" w14:textId="77777777" w:rsidR="00816102" w:rsidRDefault="00816102">
      <w:pPr>
        <w:rPr>
          <w:rFonts w:ascii="Google Sans" w:eastAsia="Google Sans" w:hAnsi="Google Sans" w:cs="Google Sans"/>
          <w:b/>
          <w:bCs/>
          <w:color w:val="1F1F1F"/>
          <w:sz w:val="36"/>
          <w:szCs w:val="36"/>
        </w:rPr>
      </w:pPr>
      <w:r>
        <w:rPr>
          <w:rFonts w:ascii="Google Sans" w:eastAsia="Google Sans" w:hAnsi="Google Sans" w:cs="Google Sans"/>
          <w:color w:val="1F1F1F"/>
        </w:rPr>
        <w:br w:type="page"/>
      </w:r>
    </w:p>
    <w:p w14:paraId="76D37141" w14:textId="082B17D6" w:rsidR="0010583F"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Diagnostic Systems: ECG Machine Manufacturing and Calibration</w:t>
      </w:r>
    </w:p>
    <w:p w14:paraId="28ACCB91" w14:textId="77777777" w:rsidR="0010583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production of Electrocardiogram (ECG) machines by companies like GE Healthcare and </w:t>
      </w:r>
      <w:proofErr w:type="spellStart"/>
      <w:r>
        <w:rPr>
          <w:rFonts w:ascii="Google Sans Text" w:eastAsia="Google Sans Text" w:hAnsi="Google Sans Text" w:cs="Google Sans Text"/>
          <w:color w:val="1F1F1F"/>
        </w:rPr>
        <w:t>Allengers</w:t>
      </w:r>
      <w:proofErr w:type="spellEnd"/>
      <w:r>
        <w:rPr>
          <w:rFonts w:ascii="Google Sans Text" w:eastAsia="Google Sans Text" w:hAnsi="Google Sans Text" w:cs="Google Sans Text"/>
          <w:color w:val="1F1F1F"/>
        </w:rPr>
        <w:t xml:space="preserve"> involves sophisticated electronics manufacturing and software integration.</w:t>
      </w:r>
    </w:p>
    <w:p w14:paraId="080A4462" w14:textId="77777777" w:rsidR="0010583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Process Flow and BMR Data for ECG Machines</w:t>
      </w:r>
    </w:p>
    <w:p w14:paraId="0CEE1AC1" w14:textId="77777777" w:rsidR="0010583F" w:rsidRDefault="0010583F">
      <w:pPr>
        <w:pBdr>
          <w:top w:val="nil"/>
          <w:left w:val="nil"/>
          <w:bottom w:val="nil"/>
          <w:right w:val="nil"/>
          <w:between w:val="nil"/>
        </w:pBdr>
        <w:spacing w:line="275" w:lineRule="auto"/>
        <w:rPr>
          <w:rFonts w:ascii="Google Sans" w:eastAsia="Google Sans" w:hAnsi="Google Sans" w:cs="Google Sans"/>
          <w:color w:val="1F1F1F"/>
        </w:rPr>
      </w:pPr>
    </w:p>
    <w:tbl>
      <w:tblPr>
        <w:tblStyle w:val="a3"/>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0583F" w14:paraId="0B476B2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85059A"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Stage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34B437"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Process Description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F2A8ED"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ISO 13485 BMR / DHR Data Captured</w:t>
            </w:r>
          </w:p>
        </w:tc>
      </w:tr>
      <w:tr w:rsidR="0010583F" w14:paraId="159CFB7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E7B0CE"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SMT Assembly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76BAA8"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Automated placement and reflow soldering of PCBA.</w:t>
            </w:r>
            <w:r>
              <w:rPr>
                <w:rFonts w:ascii="Google Sans Text" w:eastAsia="Google Sans Text" w:hAnsi="Google Sans Text" w:cs="Google Sans Text"/>
                <w:color w:val="444746"/>
                <w:sz w:val="24"/>
                <w:szCs w:val="24"/>
                <w:vertAlign w:val="superscript"/>
              </w:rPr>
              <w:t>26</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E3A77C"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PCBA serial number, solder paste lot #, reflow profile ID, AOI inspection report.</w:t>
            </w:r>
          </w:p>
        </w:tc>
      </w:tr>
      <w:tr w:rsidR="0010583F" w14:paraId="2C3C32A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67DFA5"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IC Programming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FB9E80"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Loading diagnostic software/firmware into circuits.</w:t>
            </w:r>
            <w:r>
              <w:rPr>
                <w:rFonts w:ascii="Google Sans Text" w:eastAsia="Google Sans Text" w:hAnsi="Google Sans Text" w:cs="Google Sans Text"/>
                <w:color w:val="444746"/>
                <w:sz w:val="24"/>
                <w:szCs w:val="24"/>
                <w:vertAlign w:val="superscript"/>
              </w:rPr>
              <w:t>26</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FC5B02"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Software version/checksum, firmware ID, programming verification status.</w:t>
            </w:r>
            <w:r>
              <w:rPr>
                <w:rFonts w:ascii="Google Sans Text" w:eastAsia="Google Sans Text" w:hAnsi="Google Sans Text" w:cs="Google Sans Text"/>
                <w:color w:val="444746"/>
                <w:sz w:val="24"/>
                <w:szCs w:val="24"/>
                <w:vertAlign w:val="superscript"/>
              </w:rPr>
              <w:t>28</w:t>
            </w:r>
          </w:p>
        </w:tc>
      </w:tr>
      <w:tr w:rsidR="0010583F" w14:paraId="072891B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6FB265"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Electrical Safety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1B86FD"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Testing for leakage current and grounding integrity.</w:t>
            </w:r>
            <w:r>
              <w:rPr>
                <w:rFonts w:ascii="Google Sans Text" w:eastAsia="Google Sans Text" w:hAnsi="Google Sans Text" w:cs="Google Sans Text"/>
                <w:color w:val="444746"/>
                <w:sz w:val="24"/>
                <w:szCs w:val="24"/>
                <w:vertAlign w:val="superscript"/>
              </w:rPr>
              <w:t>27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165787"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Ground bond resistance, chassis leakage current (</w:t>
            </w:r>
            <w:proofErr w:type="spellStart"/>
            <w:r>
              <w:rPr>
                <w:rFonts w:ascii="Google Sans Text" w:eastAsia="Google Sans Text" w:hAnsi="Google Sans Text" w:cs="Google Sans Text"/>
                <w:color w:val="1F1F1F"/>
              </w:rPr>
              <w:t>uA</w:t>
            </w:r>
            <w:proofErr w:type="spellEnd"/>
            <w:r>
              <w:rPr>
                <w:rFonts w:ascii="Google Sans Text" w:eastAsia="Google Sans Text" w:hAnsi="Google Sans Text" w:cs="Google Sans Text"/>
                <w:color w:val="1F1F1F"/>
              </w:rPr>
              <w:t>) results per IEC 60601.</w:t>
            </w:r>
            <w:r>
              <w:rPr>
                <w:rFonts w:ascii="Google Sans Text" w:eastAsia="Google Sans Text" w:hAnsi="Google Sans Text" w:cs="Google Sans Text"/>
                <w:color w:val="444746"/>
                <w:sz w:val="24"/>
                <w:szCs w:val="24"/>
                <w:vertAlign w:val="superscript"/>
              </w:rPr>
              <w:t>30</w:t>
            </w:r>
          </w:p>
        </w:tc>
      </w:tr>
      <w:tr w:rsidR="0010583F" w14:paraId="055CCA8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69D6E4"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Calibration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65CD63"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Verifying voltage (1mV) and time (25mm/s) accuracy.</w:t>
            </w:r>
            <w:r>
              <w:rPr>
                <w:rFonts w:ascii="Google Sans Text" w:eastAsia="Google Sans Text" w:hAnsi="Google Sans Text" w:cs="Google Sans Text"/>
                <w:color w:val="444746"/>
                <w:sz w:val="24"/>
                <w:szCs w:val="24"/>
                <w:vertAlign w:val="superscript"/>
              </w:rPr>
              <w:t>30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84F94D"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Calibration coefficient values, reference simulator ID, NIST traceability cert #.</w:t>
            </w:r>
            <w:r>
              <w:rPr>
                <w:rFonts w:ascii="Google Sans Text" w:eastAsia="Google Sans Text" w:hAnsi="Google Sans Text" w:cs="Google Sans Text"/>
                <w:color w:val="444746"/>
                <w:sz w:val="24"/>
                <w:szCs w:val="24"/>
                <w:vertAlign w:val="superscript"/>
              </w:rPr>
              <w:t>33</w:t>
            </w:r>
          </w:p>
        </w:tc>
      </w:tr>
    </w:tbl>
    <w:p w14:paraId="65AC5F8D" w14:textId="77777777" w:rsidR="00816102" w:rsidRDefault="00816102">
      <w:pPr>
        <w:pStyle w:val="Heading3"/>
        <w:spacing w:before="0" w:after="120" w:line="275" w:lineRule="auto"/>
        <w:rPr>
          <w:rFonts w:ascii="Google Sans" w:eastAsia="Google Sans" w:hAnsi="Google Sans" w:cs="Google Sans"/>
          <w:color w:val="1F1F1F"/>
        </w:rPr>
      </w:pPr>
    </w:p>
    <w:p w14:paraId="7BDD950F" w14:textId="77777777" w:rsidR="00816102" w:rsidRDefault="00816102">
      <w:pPr>
        <w:rPr>
          <w:rFonts w:ascii="Google Sans" w:eastAsia="Google Sans" w:hAnsi="Google Sans" w:cs="Google Sans"/>
          <w:b/>
          <w:bCs/>
          <w:color w:val="1F1F1F"/>
          <w:sz w:val="28"/>
          <w:szCs w:val="28"/>
        </w:rPr>
      </w:pPr>
      <w:r>
        <w:rPr>
          <w:rFonts w:ascii="Google Sans" w:eastAsia="Google Sans" w:hAnsi="Google Sans" w:cs="Google Sans"/>
          <w:color w:val="1F1F1F"/>
        </w:rPr>
        <w:br w:type="page"/>
      </w:r>
    </w:p>
    <w:p w14:paraId="53D16DEF" w14:textId="20DA9046" w:rsidR="0010583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Software Lifecycle (IEC 62304)</w:t>
      </w:r>
    </w:p>
    <w:p w14:paraId="24735712" w14:textId="77777777" w:rsidR="0010583F"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Because ECG machines provide critical diagnostic data, their software must undergo a rigorous lifecycle process.</w:t>
      </w:r>
    </w:p>
    <w:p w14:paraId="77E020EE" w14:textId="77777777" w:rsidR="0010583F" w:rsidRDefault="0010583F">
      <w:pPr>
        <w:pBdr>
          <w:top w:val="nil"/>
          <w:left w:val="nil"/>
          <w:bottom w:val="nil"/>
          <w:right w:val="nil"/>
          <w:between w:val="nil"/>
        </w:pBdr>
        <w:spacing w:line="275" w:lineRule="auto"/>
        <w:rPr>
          <w:rFonts w:ascii="Google Sans Text" w:eastAsia="Google Sans Text" w:hAnsi="Google Sans Text" w:cs="Google Sans Text"/>
          <w:color w:val="1F1F1F"/>
        </w:rPr>
      </w:pPr>
    </w:p>
    <w:tbl>
      <w:tblPr>
        <w:tblStyle w:val="a4"/>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10583F" w14:paraId="75A595B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5C5108"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Safety Class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9D8270"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Description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A1D722"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Requirements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C70207"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ISO 13485 BMR / DHR Data Captured</w:t>
            </w:r>
          </w:p>
        </w:tc>
      </w:tr>
      <w:tr w:rsidR="0010583F" w14:paraId="13A2B50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6E73A3"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 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571758"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No injury or damage to health possible.</w:t>
            </w:r>
            <w:r>
              <w:rPr>
                <w:rFonts w:ascii="Google Sans Text" w:eastAsia="Google Sans Text" w:hAnsi="Google Sans Text" w:cs="Google Sans Text"/>
                <w:color w:val="444746"/>
                <w:sz w:val="24"/>
                <w:szCs w:val="24"/>
                <w:vertAlign w:val="superscript"/>
              </w:rPr>
              <w:t>28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2770CB"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Standard development and verification.</w:t>
            </w:r>
            <w:r>
              <w:rPr>
                <w:rFonts w:ascii="Google Sans Text" w:eastAsia="Google Sans Text" w:hAnsi="Google Sans Text" w:cs="Google Sans Text"/>
                <w:color w:val="444746"/>
                <w:sz w:val="24"/>
                <w:szCs w:val="24"/>
                <w:vertAlign w:val="superscript"/>
              </w:rPr>
              <w:t>35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1F162F"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Verification report, version release note.</w:t>
            </w:r>
            <w:r>
              <w:rPr>
                <w:rFonts w:ascii="Google Sans Text" w:eastAsia="Google Sans Text" w:hAnsi="Google Sans Text" w:cs="Google Sans Text"/>
                <w:color w:val="444746"/>
                <w:sz w:val="24"/>
                <w:szCs w:val="24"/>
                <w:vertAlign w:val="superscript"/>
              </w:rPr>
              <w:t>14</w:t>
            </w:r>
          </w:p>
        </w:tc>
      </w:tr>
      <w:tr w:rsidR="0010583F" w14:paraId="3A5FECE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08CBD3"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 B</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805384"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Non-serious injury possible.</w:t>
            </w:r>
            <w:r>
              <w:rPr>
                <w:rFonts w:ascii="Google Sans Text" w:eastAsia="Google Sans Text" w:hAnsi="Google Sans Text" w:cs="Google Sans Text"/>
                <w:color w:val="444746"/>
                <w:sz w:val="24"/>
                <w:szCs w:val="24"/>
                <w:vertAlign w:val="superscript"/>
              </w:rPr>
              <w:t>28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10BE15"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Detailed design, unit testing, and risk management.</w:t>
            </w:r>
            <w:r>
              <w:rPr>
                <w:rFonts w:ascii="Google Sans Text" w:eastAsia="Google Sans Text" w:hAnsi="Google Sans Text" w:cs="Google Sans Text"/>
                <w:color w:val="444746"/>
                <w:sz w:val="24"/>
                <w:szCs w:val="24"/>
                <w:vertAlign w:val="superscript"/>
              </w:rPr>
              <w:t>35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58D7EA"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Unit test results, risk mitigation verification, anomaly list.</w:t>
            </w:r>
            <w:r>
              <w:rPr>
                <w:rFonts w:ascii="Google Sans Text" w:eastAsia="Google Sans Text" w:hAnsi="Google Sans Text" w:cs="Google Sans Text"/>
                <w:color w:val="444746"/>
                <w:sz w:val="24"/>
                <w:szCs w:val="24"/>
                <w:vertAlign w:val="superscript"/>
              </w:rPr>
              <w:t>14</w:t>
            </w:r>
          </w:p>
        </w:tc>
      </w:tr>
      <w:tr w:rsidR="0010583F" w14:paraId="5205B30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0FF293"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Class 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D99BAA"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Death or serious injury possible.</w:t>
            </w:r>
            <w:r>
              <w:rPr>
                <w:rFonts w:ascii="Google Sans Text" w:eastAsia="Google Sans Text" w:hAnsi="Google Sans Text" w:cs="Google Sans Text"/>
                <w:color w:val="444746"/>
                <w:sz w:val="24"/>
                <w:szCs w:val="24"/>
                <w:vertAlign w:val="superscript"/>
              </w:rPr>
              <w:t>9</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358D52"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Exhaustive verification, formal design reviews, and structural testing.</w:t>
            </w:r>
            <w:r>
              <w:rPr>
                <w:rFonts w:ascii="Google Sans Text" w:eastAsia="Google Sans Text" w:hAnsi="Google Sans Text" w:cs="Google Sans Text"/>
                <w:color w:val="444746"/>
                <w:sz w:val="24"/>
                <w:szCs w:val="24"/>
                <w:vertAlign w:val="superscript"/>
              </w:rPr>
              <w:t>9</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7B3DFB"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Full code review logs, structural test coverage, formal design approval.</w:t>
            </w:r>
            <w:r>
              <w:rPr>
                <w:rFonts w:ascii="Google Sans Text" w:eastAsia="Google Sans Text" w:hAnsi="Google Sans Text" w:cs="Google Sans Text"/>
                <w:color w:val="444746"/>
                <w:sz w:val="24"/>
                <w:szCs w:val="24"/>
                <w:vertAlign w:val="superscript"/>
              </w:rPr>
              <w:t>14</w:t>
            </w:r>
          </w:p>
        </w:tc>
      </w:tr>
    </w:tbl>
    <w:p w14:paraId="5040E568" w14:textId="77777777" w:rsidR="00816102" w:rsidRDefault="00816102">
      <w:pPr>
        <w:pStyle w:val="Heading2"/>
        <w:spacing w:before="0" w:after="120" w:line="275" w:lineRule="auto"/>
        <w:rPr>
          <w:rFonts w:ascii="Google Sans" w:eastAsia="Google Sans" w:hAnsi="Google Sans" w:cs="Google Sans"/>
          <w:color w:val="1F1F1F"/>
        </w:rPr>
      </w:pPr>
    </w:p>
    <w:p w14:paraId="74177B03" w14:textId="77777777" w:rsidR="00816102" w:rsidRDefault="00816102">
      <w:pPr>
        <w:rPr>
          <w:rFonts w:ascii="Google Sans" w:eastAsia="Google Sans" w:hAnsi="Google Sans" w:cs="Google Sans"/>
          <w:b/>
          <w:bCs/>
          <w:color w:val="1F1F1F"/>
          <w:sz w:val="36"/>
          <w:szCs w:val="36"/>
        </w:rPr>
      </w:pPr>
      <w:r>
        <w:rPr>
          <w:rFonts w:ascii="Google Sans" w:eastAsia="Google Sans" w:hAnsi="Google Sans" w:cs="Google Sans"/>
          <w:color w:val="1F1F1F"/>
        </w:rPr>
        <w:br w:type="page"/>
      </w:r>
    </w:p>
    <w:p w14:paraId="3FB2F701" w14:textId="64ADA172" w:rsidR="0010583F"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Radiographic Systems: X-Ray Machine Manufacturing Process Flow</w:t>
      </w:r>
    </w:p>
    <w:p w14:paraId="4FBAAFD0" w14:textId="77777777" w:rsidR="0010583F"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The manufacture of X-ray systems, such as GE Healthcare’s </w:t>
      </w:r>
      <w:proofErr w:type="spellStart"/>
      <w:r>
        <w:rPr>
          <w:rFonts w:ascii="Google Sans Text" w:eastAsia="Google Sans Text" w:hAnsi="Google Sans Text" w:cs="Google Sans Text"/>
          <w:color w:val="1F1F1F"/>
        </w:rPr>
        <w:t>Definium</w:t>
      </w:r>
      <w:proofErr w:type="spellEnd"/>
      <w:r>
        <w:rPr>
          <w:rFonts w:ascii="Google Sans Text" w:eastAsia="Google Sans Text" w:hAnsi="Google Sans Text" w:cs="Google Sans Text"/>
          <w:color w:val="1F1F1F"/>
        </w:rPr>
        <w:t xml:space="preserve"> platform, involves vacuum physics, high-voltage engineering, and radiation safety protocols.</w:t>
      </w:r>
      <w:r>
        <w:rPr>
          <w:rFonts w:ascii="Google Sans Text" w:eastAsia="Google Sans Text" w:hAnsi="Google Sans Text" w:cs="Google Sans Text"/>
          <w:color w:val="444746"/>
          <w:sz w:val="24"/>
          <w:szCs w:val="24"/>
          <w:vertAlign w:val="superscript"/>
        </w:rPr>
        <w:t>36</w:t>
      </w:r>
    </w:p>
    <w:p w14:paraId="47F79F38" w14:textId="77777777" w:rsidR="0010583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Process Flow and BMR Data for X-Ray Systems</w:t>
      </w:r>
    </w:p>
    <w:p w14:paraId="01A40D53" w14:textId="77777777" w:rsidR="0010583F" w:rsidRDefault="0010583F">
      <w:pPr>
        <w:pBdr>
          <w:top w:val="nil"/>
          <w:left w:val="nil"/>
          <w:bottom w:val="nil"/>
          <w:right w:val="nil"/>
          <w:between w:val="nil"/>
        </w:pBdr>
        <w:spacing w:line="275" w:lineRule="auto"/>
        <w:rPr>
          <w:rFonts w:ascii="Google Sans" w:eastAsia="Google Sans" w:hAnsi="Google Sans" w:cs="Google Sans"/>
          <w:color w:val="1F1F1F"/>
        </w:rPr>
      </w:pPr>
    </w:p>
    <w:tbl>
      <w:tblPr>
        <w:tblStyle w:val="a5"/>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0583F" w14:paraId="4C94B4F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9FE4CC"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Stage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193011"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Process Description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55C5DE"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ISO 13485 BMR / DHR Data Captured</w:t>
            </w:r>
          </w:p>
        </w:tc>
      </w:tr>
      <w:tr w:rsidR="0010583F" w14:paraId="4256086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EEF6A3"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Tube Fabrication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78D10A"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Cathode/Anode assembly in vacuum envelope.</w:t>
            </w:r>
            <w:r>
              <w:rPr>
                <w:rFonts w:ascii="Google Sans Text" w:eastAsia="Google Sans Text" w:hAnsi="Google Sans Text" w:cs="Google Sans Text"/>
                <w:color w:val="444746"/>
                <w:sz w:val="24"/>
                <w:szCs w:val="24"/>
                <w:vertAlign w:val="superscript"/>
              </w:rPr>
              <w:t>38</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F82FFE"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X-ray tube serial number, vacuum level (Torr) post-bake, anode balance check.</w:t>
            </w:r>
            <w:r>
              <w:rPr>
                <w:rFonts w:ascii="Google Sans Text" w:eastAsia="Google Sans Text" w:hAnsi="Google Sans Text" w:cs="Google Sans Text"/>
                <w:color w:val="444746"/>
                <w:sz w:val="24"/>
                <w:szCs w:val="24"/>
                <w:vertAlign w:val="superscript"/>
              </w:rPr>
              <w:t>38</w:t>
            </w:r>
          </w:p>
        </w:tc>
      </w:tr>
      <w:tr w:rsidR="0010583F" w14:paraId="3AFC073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8E1FD3"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Housing Assembly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67E6E0"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Mounting tube in lead-lined, oil-filled housing.</w:t>
            </w:r>
            <w:r>
              <w:rPr>
                <w:rFonts w:ascii="Google Sans Text" w:eastAsia="Google Sans Text" w:hAnsi="Google Sans Text" w:cs="Google Sans Text"/>
                <w:color w:val="444746"/>
                <w:sz w:val="24"/>
                <w:szCs w:val="24"/>
                <w:vertAlign w:val="superscript"/>
              </w:rPr>
              <w:t>37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10F7B8"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Lead lining thickness check, dielectric oil lot #, oil moisture test.</w:t>
            </w:r>
            <w:r>
              <w:rPr>
                <w:rFonts w:ascii="Google Sans Text" w:eastAsia="Google Sans Text" w:hAnsi="Google Sans Text" w:cs="Google Sans Text"/>
                <w:color w:val="444746"/>
                <w:sz w:val="24"/>
                <w:szCs w:val="24"/>
                <w:vertAlign w:val="superscript"/>
              </w:rPr>
              <w:t>37</w:t>
            </w:r>
          </w:p>
        </w:tc>
      </w:tr>
      <w:tr w:rsidR="0010583F" w14:paraId="3B7BD6C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AE8E3E"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Generator Setup</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93CD9E"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Integrating high-frequency inverter circuits.</w:t>
            </w:r>
            <w:r>
              <w:rPr>
                <w:rFonts w:ascii="Google Sans Text" w:eastAsia="Google Sans Text" w:hAnsi="Google Sans Text" w:cs="Google Sans Text"/>
                <w:color w:val="444746"/>
                <w:sz w:val="24"/>
                <w:szCs w:val="24"/>
                <w:vertAlign w:val="superscript"/>
              </w:rPr>
              <w:t>37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441238"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Generator serial number, board revisions, KV/mA control software version.</w:t>
            </w:r>
            <w:r>
              <w:rPr>
                <w:rFonts w:ascii="Google Sans Text" w:eastAsia="Google Sans Text" w:hAnsi="Google Sans Text" w:cs="Google Sans Text"/>
                <w:color w:val="444746"/>
                <w:sz w:val="24"/>
                <w:szCs w:val="24"/>
                <w:vertAlign w:val="superscript"/>
              </w:rPr>
              <w:t>37</w:t>
            </w:r>
          </w:p>
        </w:tc>
      </w:tr>
      <w:tr w:rsidR="0010583F" w14:paraId="0FD1B30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EC0B88"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Final Calibration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831575"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Calibration for Beam Quality (HVL) and kVp.</w:t>
            </w:r>
            <w:r>
              <w:rPr>
                <w:rFonts w:ascii="Google Sans Text" w:eastAsia="Google Sans Text" w:hAnsi="Google Sans Text" w:cs="Google Sans Text"/>
                <w:color w:val="444746"/>
                <w:sz w:val="24"/>
                <w:szCs w:val="24"/>
                <w:vertAlign w:val="superscript"/>
              </w:rPr>
              <w:t>37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DAF40E"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HVL (mm Al) measurements, mA/</w:t>
            </w:r>
            <w:proofErr w:type="spellStart"/>
            <w:proofErr w:type="gramStart"/>
            <w:r>
              <w:rPr>
                <w:rFonts w:ascii="Google Sans Text" w:eastAsia="Google Sans Text" w:hAnsi="Google Sans Text" w:cs="Google Sans Text"/>
                <w:color w:val="1F1F1F"/>
              </w:rPr>
              <w:t>mAs</w:t>
            </w:r>
            <w:proofErr w:type="spellEnd"/>
            <w:proofErr w:type="gramEnd"/>
            <w:r>
              <w:rPr>
                <w:rFonts w:ascii="Google Sans Text" w:eastAsia="Google Sans Text" w:hAnsi="Google Sans Text" w:cs="Google Sans Text"/>
                <w:color w:val="1F1F1F"/>
              </w:rPr>
              <w:t xml:space="preserve"> accuracy, simulator calibration status.</w:t>
            </w:r>
            <w:r>
              <w:rPr>
                <w:rFonts w:ascii="Google Sans Text" w:eastAsia="Google Sans Text" w:hAnsi="Google Sans Text" w:cs="Google Sans Text"/>
                <w:color w:val="444746"/>
                <w:sz w:val="24"/>
                <w:szCs w:val="24"/>
                <w:vertAlign w:val="superscript"/>
              </w:rPr>
              <w:t>36</w:t>
            </w:r>
          </w:p>
        </w:tc>
      </w:tr>
      <w:tr w:rsidR="0010583F" w14:paraId="1FE55C9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CDC345"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Radiation Safety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C922F4"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100% testing for leakage radiation limits.</w:t>
            </w:r>
            <w:r>
              <w:rPr>
                <w:rFonts w:ascii="Google Sans Text" w:eastAsia="Google Sans Text" w:hAnsi="Google Sans Text" w:cs="Google Sans Text"/>
                <w:color w:val="444746"/>
                <w:sz w:val="24"/>
                <w:szCs w:val="24"/>
                <w:vertAlign w:val="superscript"/>
              </w:rPr>
              <w:t>37</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4ED244"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Leakage radiation survey (</w:t>
            </w:r>
            <w:proofErr w:type="spellStart"/>
            <w:r>
              <w:rPr>
                <w:rFonts w:ascii="Google Sans Text" w:eastAsia="Google Sans Text" w:hAnsi="Google Sans Text" w:cs="Google Sans Text"/>
                <w:color w:val="1F1F1F"/>
              </w:rPr>
              <w:t>mR</w:t>
            </w:r>
            <w:proofErr w:type="spellEnd"/>
            <w:r>
              <w:rPr>
                <w:rFonts w:ascii="Google Sans Text" w:eastAsia="Google Sans Text" w:hAnsi="Google Sans Text" w:cs="Google Sans Text"/>
                <w:color w:val="1F1F1F"/>
              </w:rPr>
              <w:t>/hr), collimator light-to-X-ray alignment.</w:t>
            </w:r>
            <w:r>
              <w:rPr>
                <w:rFonts w:ascii="Google Sans Text" w:eastAsia="Google Sans Text" w:hAnsi="Google Sans Text" w:cs="Google Sans Text"/>
                <w:color w:val="444746"/>
                <w:sz w:val="24"/>
                <w:szCs w:val="24"/>
                <w:vertAlign w:val="superscript"/>
              </w:rPr>
              <w:t>37</w:t>
            </w:r>
          </w:p>
        </w:tc>
      </w:tr>
    </w:tbl>
    <w:p w14:paraId="2CD30572" w14:textId="77777777" w:rsidR="00816102" w:rsidRDefault="00816102">
      <w:pPr>
        <w:pStyle w:val="Heading2"/>
        <w:spacing w:before="0" w:after="120" w:line="275" w:lineRule="auto"/>
        <w:rPr>
          <w:rFonts w:ascii="Google Sans" w:eastAsia="Google Sans" w:hAnsi="Google Sans" w:cs="Google Sans"/>
          <w:color w:val="1F1F1F"/>
        </w:rPr>
      </w:pPr>
    </w:p>
    <w:p w14:paraId="1CADFC59" w14:textId="77777777" w:rsidR="00816102" w:rsidRDefault="00816102">
      <w:pPr>
        <w:rPr>
          <w:rFonts w:ascii="Google Sans" w:eastAsia="Google Sans" w:hAnsi="Google Sans" w:cs="Google Sans"/>
          <w:b/>
          <w:bCs/>
          <w:color w:val="1F1F1F"/>
          <w:sz w:val="36"/>
          <w:szCs w:val="36"/>
        </w:rPr>
      </w:pPr>
      <w:r>
        <w:rPr>
          <w:rFonts w:ascii="Google Sans" w:eastAsia="Google Sans" w:hAnsi="Google Sans" w:cs="Google Sans"/>
          <w:color w:val="1F1F1F"/>
        </w:rPr>
        <w:br w:type="page"/>
      </w:r>
    </w:p>
    <w:p w14:paraId="3D1CBC55" w14:textId="3684B8B0" w:rsidR="0010583F"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Patient Bed Manufacturing: Structural Engineering and Electronics</w:t>
      </w:r>
    </w:p>
    <w:p w14:paraId="1271CF51" w14:textId="77777777" w:rsidR="0010583F"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Manufacturers like Stryker produce patient beds that are sophisticated mechanical and electronic systems designed for safety and workflow efficiency.</w:t>
      </w:r>
      <w:r>
        <w:rPr>
          <w:rFonts w:ascii="Google Sans Text" w:eastAsia="Google Sans Text" w:hAnsi="Google Sans Text" w:cs="Google Sans Text"/>
          <w:color w:val="444746"/>
          <w:sz w:val="24"/>
          <w:szCs w:val="24"/>
          <w:vertAlign w:val="superscript"/>
        </w:rPr>
        <w:t>18</w:t>
      </w:r>
    </w:p>
    <w:p w14:paraId="332B0003" w14:textId="77777777" w:rsidR="0010583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Process Flow and BMR Data for Patient Beds</w:t>
      </w:r>
    </w:p>
    <w:p w14:paraId="13AC45AA" w14:textId="77777777" w:rsidR="0010583F" w:rsidRDefault="0010583F">
      <w:pPr>
        <w:pBdr>
          <w:top w:val="nil"/>
          <w:left w:val="nil"/>
          <w:bottom w:val="nil"/>
          <w:right w:val="nil"/>
          <w:between w:val="nil"/>
        </w:pBdr>
        <w:spacing w:line="275" w:lineRule="auto"/>
        <w:rPr>
          <w:rFonts w:ascii="Google Sans" w:eastAsia="Google Sans" w:hAnsi="Google Sans" w:cs="Google Sans"/>
          <w:color w:val="1F1F1F"/>
        </w:rPr>
      </w:pPr>
    </w:p>
    <w:tbl>
      <w:tblPr>
        <w:tblStyle w:val="a6"/>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0583F" w14:paraId="64C1443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F944AD"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Stage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CC8A59"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Process Description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E44895"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ISO 13485 BMR / DHR Data Captured</w:t>
            </w:r>
          </w:p>
        </w:tc>
      </w:tr>
      <w:tr w:rsidR="0010583F" w14:paraId="03DAE3B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629B6A"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Frame Welding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F11C82"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Robotic welding of CNC-cut steel frame.</w:t>
            </w:r>
            <w:r>
              <w:rPr>
                <w:rFonts w:ascii="Google Sans Text" w:eastAsia="Google Sans Text" w:hAnsi="Google Sans Text" w:cs="Google Sans Text"/>
                <w:color w:val="444746"/>
                <w:sz w:val="24"/>
                <w:szCs w:val="24"/>
                <w:vertAlign w:val="superscript"/>
              </w:rPr>
              <w:t>45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DF6963"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Steel heat/lot number, robotic weld program ID, weld integrity inspection.</w:t>
            </w:r>
            <w:r>
              <w:rPr>
                <w:rFonts w:ascii="Google Sans Text" w:eastAsia="Google Sans Text" w:hAnsi="Google Sans Text" w:cs="Google Sans Text"/>
                <w:color w:val="444746"/>
                <w:sz w:val="24"/>
                <w:szCs w:val="24"/>
                <w:vertAlign w:val="superscript"/>
              </w:rPr>
              <w:t>45</w:t>
            </w:r>
          </w:p>
        </w:tc>
      </w:tr>
      <w:tr w:rsidR="0010583F" w14:paraId="4962576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5EBAC5"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Surface Coating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3008DB"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Epoxy powder coating and heat curing.</w:t>
            </w:r>
            <w:r>
              <w:rPr>
                <w:rFonts w:ascii="Google Sans Text" w:eastAsia="Google Sans Text" w:hAnsi="Google Sans Text" w:cs="Google Sans Text"/>
                <w:color w:val="444746"/>
                <w:sz w:val="24"/>
                <w:szCs w:val="24"/>
                <w:vertAlign w:val="superscript"/>
              </w:rPr>
              <w:t>45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D0ABF8"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Paint lot number, oven temperature/time, paint thickness (microns) test.</w:t>
            </w:r>
            <w:r>
              <w:rPr>
                <w:rFonts w:ascii="Google Sans Text" w:eastAsia="Google Sans Text" w:hAnsi="Google Sans Text" w:cs="Google Sans Text"/>
                <w:color w:val="444746"/>
                <w:sz w:val="24"/>
                <w:szCs w:val="24"/>
                <w:vertAlign w:val="superscript"/>
              </w:rPr>
              <w:t>45</w:t>
            </w:r>
          </w:p>
        </w:tc>
      </w:tr>
      <w:tr w:rsidR="0010583F" w14:paraId="65FA335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BF220B"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Motor Installation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89D8DD"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Fitting low-voltage DC linear actuators.</w:t>
            </w:r>
            <w:r>
              <w:rPr>
                <w:rFonts w:ascii="Google Sans Text" w:eastAsia="Google Sans Text" w:hAnsi="Google Sans Text" w:cs="Google Sans Text"/>
                <w:color w:val="444746"/>
                <w:sz w:val="24"/>
                <w:szCs w:val="24"/>
                <w:vertAlign w:val="superscript"/>
              </w:rPr>
              <w:t>45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515A18"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Motor serial numbers (Head/Foot/High-Low), torque test for mounting bolts.</w:t>
            </w:r>
          </w:p>
        </w:tc>
      </w:tr>
      <w:tr w:rsidR="0010583F" w14:paraId="61676C2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8F9A25"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Functional Test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19509E"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Load testing and range of motion verification.</w:t>
            </w:r>
            <w:r>
              <w:rPr>
                <w:rFonts w:ascii="Google Sans Text" w:eastAsia="Google Sans Text" w:hAnsi="Google Sans Text" w:cs="Google Sans Text"/>
                <w:color w:val="444746"/>
                <w:sz w:val="24"/>
                <w:szCs w:val="24"/>
                <w:vertAlign w:val="superscript"/>
              </w:rPr>
              <w:t>45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366257"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250 kg static load test pass/fail, Fowler/Trendelenburg angle check.</w:t>
            </w:r>
            <w:r>
              <w:rPr>
                <w:rFonts w:ascii="Google Sans Text" w:eastAsia="Google Sans Text" w:hAnsi="Google Sans Text" w:cs="Google Sans Text"/>
                <w:color w:val="444746"/>
                <w:sz w:val="24"/>
                <w:szCs w:val="24"/>
                <w:vertAlign w:val="superscript"/>
              </w:rPr>
              <w:t>45</w:t>
            </w:r>
          </w:p>
        </w:tc>
      </w:tr>
      <w:tr w:rsidR="0010583F" w14:paraId="59EC6EC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AC64F6"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Safety Testing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AA20F0"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Grounding and insulation testing (IEC 60601).</w:t>
            </w:r>
            <w:r>
              <w:rPr>
                <w:rFonts w:ascii="Google Sans Text" w:eastAsia="Google Sans Text" w:hAnsi="Google Sans Text" w:cs="Google Sans Text"/>
                <w:color w:val="444746"/>
                <w:sz w:val="24"/>
                <w:szCs w:val="24"/>
                <w:vertAlign w:val="superscript"/>
              </w:rPr>
              <w:t>45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E5C6D"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Continuity of protective earth, insulation resistance, current leakage test.</w:t>
            </w:r>
          </w:p>
        </w:tc>
      </w:tr>
    </w:tbl>
    <w:p w14:paraId="516F2064" w14:textId="77777777" w:rsidR="00816102" w:rsidRDefault="00816102">
      <w:pPr>
        <w:pStyle w:val="Heading2"/>
        <w:spacing w:before="0" w:after="120" w:line="275" w:lineRule="auto"/>
        <w:rPr>
          <w:rFonts w:ascii="Google Sans" w:eastAsia="Google Sans" w:hAnsi="Google Sans" w:cs="Google Sans"/>
          <w:color w:val="1F1F1F"/>
        </w:rPr>
      </w:pPr>
    </w:p>
    <w:p w14:paraId="704747A1" w14:textId="77777777" w:rsidR="00816102" w:rsidRDefault="00816102">
      <w:pPr>
        <w:rPr>
          <w:rFonts w:ascii="Google Sans" w:eastAsia="Google Sans" w:hAnsi="Google Sans" w:cs="Google Sans"/>
          <w:b/>
          <w:bCs/>
          <w:color w:val="1F1F1F"/>
          <w:sz w:val="36"/>
          <w:szCs w:val="36"/>
        </w:rPr>
      </w:pPr>
      <w:r>
        <w:rPr>
          <w:rFonts w:ascii="Google Sans" w:eastAsia="Google Sans" w:hAnsi="Google Sans" w:cs="Google Sans"/>
          <w:color w:val="1F1F1F"/>
        </w:rPr>
        <w:br w:type="page"/>
      </w:r>
    </w:p>
    <w:p w14:paraId="5E62B670" w14:textId="2F3A727F" w:rsidR="0010583F"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Terminal Sterilization and Validation Processes</w:t>
      </w:r>
    </w:p>
    <w:p w14:paraId="0BFDC0FB" w14:textId="77777777" w:rsidR="0010583F"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The final stage for most disposable medical devices is sterilization, which must be validated to a Sterility Assurance Level (SAL) of $10</w:t>
      </w:r>
      <w:proofErr w:type="gramStart"/>
      <w:r>
        <w:rPr>
          <w:rFonts w:ascii="Google Sans Text" w:eastAsia="Google Sans Text" w:hAnsi="Google Sans Text" w:cs="Google Sans Text"/>
          <w:color w:val="1F1F1F"/>
        </w:rPr>
        <w:t>^{</w:t>
      </w:r>
      <w:proofErr w:type="gramEnd"/>
      <w:r>
        <w:rPr>
          <w:rFonts w:ascii="Google Sans Text" w:eastAsia="Google Sans Text" w:hAnsi="Google Sans Text" w:cs="Google Sans Text"/>
          <w:color w:val="1F1F1F"/>
        </w:rPr>
        <w:t>-</w:t>
      </w:r>
      <w:proofErr w:type="gramStart"/>
      <w:r>
        <w:rPr>
          <w:rFonts w:ascii="Google Sans Text" w:eastAsia="Google Sans Text" w:hAnsi="Google Sans Text" w:cs="Google Sans Text"/>
          <w:color w:val="1F1F1F"/>
        </w:rPr>
        <w:t>6}$</w:t>
      </w:r>
      <w:proofErr w:type="gramEnd"/>
      <w:r>
        <w:rPr>
          <w:rFonts w:ascii="Google Sans Text" w:eastAsia="Google Sans Text" w:hAnsi="Google Sans Text" w:cs="Google Sans Text"/>
          <w:color w:val="1F1F1F"/>
        </w:rPr>
        <w:t>.</w:t>
      </w:r>
      <w:r>
        <w:rPr>
          <w:rFonts w:ascii="Google Sans Text" w:eastAsia="Google Sans Text" w:hAnsi="Google Sans Text" w:cs="Google Sans Text"/>
          <w:color w:val="444746"/>
          <w:sz w:val="24"/>
          <w:szCs w:val="24"/>
          <w:vertAlign w:val="superscript"/>
        </w:rPr>
        <w:t>6</w:t>
      </w:r>
    </w:p>
    <w:p w14:paraId="20E10BF1" w14:textId="77777777" w:rsidR="0010583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Comparison of Primary Sterilization Technologies</w:t>
      </w:r>
    </w:p>
    <w:p w14:paraId="7493DD36" w14:textId="77777777" w:rsidR="0010583F" w:rsidRDefault="0010583F">
      <w:pPr>
        <w:pBdr>
          <w:top w:val="nil"/>
          <w:left w:val="nil"/>
          <w:bottom w:val="nil"/>
          <w:right w:val="nil"/>
          <w:between w:val="nil"/>
        </w:pBdr>
        <w:spacing w:line="275" w:lineRule="auto"/>
        <w:rPr>
          <w:rFonts w:ascii="Google Sans" w:eastAsia="Google Sans" w:hAnsi="Google Sans" w:cs="Google Sans"/>
          <w:color w:val="1F1F1F"/>
        </w:rPr>
      </w:pPr>
    </w:p>
    <w:tbl>
      <w:tblPr>
        <w:tblStyle w:val="a7"/>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10583F" w14:paraId="4FA14F6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9A5774"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Sterilization Method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19DA47"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Mechanism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D7A72B"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Suitable Materials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34DA23"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ISO 13485 BMR / DHR Data Captured</w:t>
            </w:r>
          </w:p>
        </w:tc>
      </w:tr>
      <w:tr w:rsidR="0010583F" w14:paraId="0176132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70D2D9"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Ethylene Oxide (</w:t>
            </w:r>
            <w:proofErr w:type="spellStart"/>
            <w:r>
              <w:rPr>
                <w:rFonts w:ascii="Google Sans Text" w:eastAsia="Google Sans Text" w:hAnsi="Google Sans Text" w:cs="Google Sans Text"/>
                <w:b/>
                <w:bCs/>
                <w:color w:val="1F1F1F"/>
              </w:rPr>
              <w:t>EtO</w:t>
            </w:r>
            <w:proofErr w:type="spellEnd"/>
            <w:r>
              <w:rPr>
                <w:rFonts w:ascii="Google Sans Text" w:eastAsia="Google Sans Text" w:hAnsi="Google Sans Text" w:cs="Google Sans Text"/>
                <w:b/>
                <w:bCs/>
                <w:color w:val="1F1F1F"/>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55CF42"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Alkylation of microbial DNA and proteins.</w:t>
            </w:r>
            <w:r>
              <w:rPr>
                <w:rFonts w:ascii="Google Sans Text" w:eastAsia="Google Sans Text" w:hAnsi="Google Sans Text" w:cs="Google Sans Text"/>
                <w:color w:val="444746"/>
                <w:sz w:val="24"/>
                <w:szCs w:val="24"/>
                <w:vertAlign w:val="superscript"/>
              </w:rPr>
              <w:t>47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FCFDB4"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Heat-sensitive plastics, electronics, catheters.</w:t>
            </w:r>
            <w:r>
              <w:rPr>
                <w:rFonts w:ascii="Google Sans Text" w:eastAsia="Google Sans Text" w:hAnsi="Google Sans Text" w:cs="Google Sans Text"/>
                <w:color w:val="444746"/>
                <w:sz w:val="24"/>
                <w:szCs w:val="24"/>
                <w:vertAlign w:val="superscript"/>
              </w:rPr>
              <w:t>31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9DBD5B"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Cycle number, pre-conditioning RH/Temp, gas concentration, aeration time.</w:t>
            </w:r>
          </w:p>
        </w:tc>
      </w:tr>
      <w:tr w:rsidR="0010583F" w14:paraId="0F3FAA9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CA1A8F"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Gamma Irradiation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69B3CB"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DNA breakdown via high-energy photons.</w:t>
            </w:r>
            <w:r>
              <w:rPr>
                <w:rFonts w:ascii="Google Sans Text" w:eastAsia="Google Sans Text" w:hAnsi="Google Sans Text" w:cs="Google Sans Text"/>
                <w:color w:val="444746"/>
                <w:sz w:val="24"/>
                <w:szCs w:val="24"/>
                <w:vertAlign w:val="superscript"/>
              </w:rPr>
              <w:t>47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2361E6"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Standard syringes, metal tools, dressings.</w:t>
            </w:r>
            <w:r>
              <w:rPr>
                <w:rFonts w:ascii="Google Sans Text" w:eastAsia="Google Sans Text" w:hAnsi="Google Sans Text" w:cs="Google Sans Text"/>
                <w:color w:val="444746"/>
                <w:sz w:val="24"/>
                <w:szCs w:val="24"/>
                <w:vertAlign w:val="superscript"/>
              </w:rPr>
              <w:t>47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6FB356"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Product density ID, radiation dose (</w:t>
            </w:r>
            <w:proofErr w:type="spellStart"/>
            <w:r>
              <w:rPr>
                <w:rFonts w:ascii="Google Sans Text" w:eastAsia="Google Sans Text" w:hAnsi="Google Sans Text" w:cs="Google Sans Text"/>
                <w:color w:val="1F1F1F"/>
              </w:rPr>
              <w:t>kGy</w:t>
            </w:r>
            <w:proofErr w:type="spellEnd"/>
            <w:r>
              <w:rPr>
                <w:rFonts w:ascii="Google Sans Text" w:eastAsia="Google Sans Text" w:hAnsi="Google Sans Text" w:cs="Google Sans Text"/>
                <w:color w:val="1F1F1F"/>
              </w:rPr>
              <w:t>) delivered, dosimeter readings.</w:t>
            </w:r>
          </w:p>
        </w:tc>
      </w:tr>
      <w:tr w:rsidR="0010583F" w14:paraId="42D90C4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80D746"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Electron Beam (E-Beam)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CF5F8A"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Destruction of vital molecules via accelerated electrons.</w:t>
            </w:r>
            <w:r>
              <w:rPr>
                <w:rFonts w:ascii="Google Sans Text" w:eastAsia="Google Sans Text" w:hAnsi="Google Sans Text" w:cs="Google Sans Text"/>
                <w:color w:val="444746"/>
                <w:sz w:val="24"/>
                <w:szCs w:val="24"/>
                <w:vertAlign w:val="superscript"/>
              </w:rPr>
              <w:t>42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90F312" w14:textId="77777777" w:rsidR="0010583F"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Low-density products, syringes, labware.</w:t>
            </w:r>
            <w:r>
              <w:rPr>
                <w:rFonts w:ascii="Google Sans Text" w:eastAsia="Google Sans Text" w:hAnsi="Google Sans Text" w:cs="Google Sans Text"/>
                <w:color w:val="444746"/>
                <w:sz w:val="24"/>
                <w:szCs w:val="24"/>
                <w:vertAlign w:val="superscript"/>
              </w:rPr>
              <w:t>42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C9CD62" w14:textId="77777777" w:rsidR="0010583F"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Beam energy settings, scan speed, dose uniformity measurements.</w:t>
            </w:r>
          </w:p>
        </w:tc>
      </w:tr>
    </w:tbl>
    <w:p w14:paraId="3678C881" w14:textId="77777777" w:rsidR="00816102" w:rsidRDefault="00816102">
      <w:pPr>
        <w:pStyle w:val="Heading3"/>
        <w:spacing w:before="0" w:after="120" w:line="275" w:lineRule="auto"/>
        <w:rPr>
          <w:rFonts w:ascii="Google Sans" w:eastAsia="Google Sans" w:hAnsi="Google Sans" w:cs="Google Sans"/>
          <w:color w:val="1F1F1F"/>
        </w:rPr>
      </w:pPr>
    </w:p>
    <w:p w14:paraId="65ED0044" w14:textId="77777777" w:rsidR="00816102" w:rsidRDefault="00816102">
      <w:pPr>
        <w:rPr>
          <w:rFonts w:ascii="Google Sans" w:eastAsia="Google Sans" w:hAnsi="Google Sans" w:cs="Google Sans"/>
          <w:b/>
          <w:bCs/>
          <w:color w:val="1F1F1F"/>
          <w:sz w:val="28"/>
          <w:szCs w:val="28"/>
        </w:rPr>
      </w:pPr>
      <w:r>
        <w:rPr>
          <w:rFonts w:ascii="Google Sans" w:eastAsia="Google Sans" w:hAnsi="Google Sans" w:cs="Google Sans"/>
          <w:color w:val="1F1F1F"/>
        </w:rPr>
        <w:br w:type="page"/>
      </w:r>
    </w:p>
    <w:p w14:paraId="1BB809EF" w14:textId="52B0DBCC" w:rsidR="0010583F"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Packaging Validation (ISO 11607)</w:t>
      </w:r>
    </w:p>
    <w:p w14:paraId="7E61D403" w14:textId="77777777" w:rsidR="0010583F"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Packaging validation is the final proof that the device will remain sterile until the point of use. This process involves four pillars:</w:t>
      </w:r>
    </w:p>
    <w:p w14:paraId="0A0F6E28" w14:textId="77777777" w:rsidR="0010583F"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Material Qualification</w:t>
      </w:r>
      <w:r>
        <w:rPr>
          <w:rFonts w:ascii="Google Sans Text" w:eastAsia="Google Sans Text" w:hAnsi="Google Sans Text" w:cs="Google Sans Text"/>
          <w:color w:val="1F1F1F"/>
        </w:rPr>
        <w:t>: Proving the packaging material is a valid microbial barrier.</w:t>
      </w:r>
      <w:r>
        <w:rPr>
          <w:rFonts w:ascii="Google Sans Text" w:eastAsia="Google Sans Text" w:hAnsi="Google Sans Text" w:cs="Google Sans Text"/>
          <w:color w:val="444746"/>
          <w:sz w:val="24"/>
          <w:szCs w:val="24"/>
          <w:vertAlign w:val="superscript"/>
        </w:rPr>
        <w:t>34</w:t>
      </w:r>
    </w:p>
    <w:p w14:paraId="0D0199C6" w14:textId="77777777" w:rsidR="0010583F"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Process Validation (IQ, OQ, PQ)</w:t>
      </w:r>
      <w:r>
        <w:rPr>
          <w:rFonts w:ascii="Google Sans Text" w:eastAsia="Google Sans Text" w:hAnsi="Google Sans Text" w:cs="Google Sans Text"/>
          <w:color w:val="1F1F1F"/>
        </w:rPr>
        <w:t>: Validating sealing equipment to ensure repeatable outcomes.</w:t>
      </w:r>
      <w:r>
        <w:rPr>
          <w:rFonts w:ascii="Google Sans Text" w:eastAsia="Google Sans Text" w:hAnsi="Google Sans Text" w:cs="Google Sans Text"/>
          <w:color w:val="444746"/>
          <w:sz w:val="24"/>
          <w:szCs w:val="24"/>
          <w:vertAlign w:val="superscript"/>
        </w:rPr>
        <w:t>49</w:t>
      </w:r>
    </w:p>
    <w:p w14:paraId="1174FEF9" w14:textId="77777777" w:rsidR="0010583F"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Stability Testing</w:t>
      </w:r>
      <w:r>
        <w:rPr>
          <w:rFonts w:ascii="Google Sans Text" w:eastAsia="Google Sans Text" w:hAnsi="Google Sans Text" w:cs="Google Sans Text"/>
          <w:color w:val="1F1F1F"/>
        </w:rPr>
        <w:t>: Using accelerated aging (ASTM F1980) to support shelf-life claims.</w:t>
      </w:r>
      <w:r>
        <w:rPr>
          <w:rFonts w:ascii="Google Sans Text" w:eastAsia="Google Sans Text" w:hAnsi="Google Sans Text" w:cs="Google Sans Text"/>
          <w:color w:val="444746"/>
          <w:sz w:val="24"/>
          <w:szCs w:val="24"/>
          <w:vertAlign w:val="superscript"/>
        </w:rPr>
        <w:t>34</w:t>
      </w:r>
    </w:p>
    <w:p w14:paraId="50665938" w14:textId="77777777" w:rsidR="0010583F"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Performance Testing</w:t>
      </w:r>
      <w:r>
        <w:rPr>
          <w:rFonts w:ascii="Google Sans Text" w:eastAsia="Google Sans Text" w:hAnsi="Google Sans Text" w:cs="Google Sans Text"/>
          <w:color w:val="1F1F1F"/>
        </w:rPr>
        <w:t>: Subjecting the package to simulated distribution (ASTM D4169) environments.</w:t>
      </w:r>
      <w:r>
        <w:rPr>
          <w:rFonts w:ascii="Google Sans Text" w:eastAsia="Google Sans Text" w:hAnsi="Google Sans Text" w:cs="Google Sans Text"/>
          <w:color w:val="444746"/>
          <w:sz w:val="24"/>
          <w:szCs w:val="24"/>
          <w:vertAlign w:val="superscript"/>
        </w:rPr>
        <w:t>34</w:t>
      </w:r>
    </w:p>
    <w:p w14:paraId="01798D1E" w14:textId="77777777" w:rsidR="0010583F" w:rsidRDefault="00000000">
      <w:pPr>
        <w:pStyle w:val="Heading2"/>
        <w:spacing w:before="240" w:after="120" w:line="275" w:lineRule="auto"/>
        <w:rPr>
          <w:rFonts w:ascii="Google Sans" w:eastAsia="Google Sans" w:hAnsi="Google Sans" w:cs="Google Sans"/>
          <w:color w:val="1F1F1F"/>
        </w:rPr>
      </w:pPr>
      <w:r>
        <w:rPr>
          <w:rFonts w:ascii="Google Sans" w:eastAsia="Google Sans" w:hAnsi="Google Sans" w:cs="Google Sans"/>
          <w:color w:val="1F1F1F"/>
        </w:rPr>
        <w:t>Conclusions on Advanced Manufacturing Integration</w:t>
      </w:r>
    </w:p>
    <w:p w14:paraId="2F276E39" w14:textId="77777777" w:rsidR="0010583F" w:rsidRDefault="00000000">
      <w:pPr>
        <w:pBdr>
          <w:top w:val="nil"/>
          <w:left w:val="nil"/>
          <w:bottom w:val="nil"/>
          <w:right w:val="nil"/>
          <w:between w:val="nil"/>
        </w:pBdr>
        <w:spacing w:after="255"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manufacturing of medical devices is a multi-dimensional challenge that requires perfect alignment between engineering design, material selection, and regulatory compliance. For complex systems like X-ray and ECG machines, the focus is on software reliability and signal accuracy, while for high-volume disposables like syringes and catheters, the challenge lies in maintaining sterility and material integrity at scale. Organizations that successfully integrate these elements, as seen in the practices of GE Healthcare, BD, and Stryker, are those that treat manufacturing not as a discrete step, but as a holistic, validated lifecycle. The future of this sector will be defined by the further integration of AI-driven quality inspection, the adoption of sustainable materials, and the continued harmonization of international quality standards to ensure that medical technologies remain safe, effective, and accessible globally.</w:t>
      </w:r>
    </w:p>
    <w:p w14:paraId="16BC4EA3" w14:textId="77777777" w:rsidR="0010583F" w:rsidRDefault="00000000">
      <w:pPr>
        <w:pStyle w:val="Heading4"/>
        <w:spacing w:before="0"/>
        <w:rPr>
          <w:rFonts w:ascii="Google Sans" w:eastAsia="Google Sans" w:hAnsi="Google Sans" w:cs="Google Sans"/>
        </w:rPr>
      </w:pPr>
      <w:r>
        <w:rPr>
          <w:rFonts w:ascii="Google Sans" w:eastAsia="Google Sans" w:hAnsi="Google Sans" w:cs="Google Sans"/>
        </w:rPr>
        <w:t>Works cited</w:t>
      </w:r>
    </w:p>
    <w:p w14:paraId="51217E98" w14:textId="63BB164A"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ISO 13485: Frequently Asked Questions Answered - BMP-medical,</w:t>
      </w:r>
      <w:hyperlink r:id="rId5">
        <w:r>
          <w:rPr>
            <w:rFonts w:ascii="Google Sans" w:eastAsia="Google Sans" w:hAnsi="Google Sans" w:cs="Google Sans"/>
            <w:color w:val="0000EE"/>
            <w:sz w:val="24"/>
            <w:szCs w:val="24"/>
            <w:u w:val="single"/>
          </w:rPr>
          <w:t>https://bmpmedical.com/resource/iso-13485-frequently-asked-questions-answered/</w:t>
        </w:r>
      </w:hyperlink>
    </w:p>
    <w:p w14:paraId="0D027855" w14:textId="1B53134A"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ISO 13485: Comprehensive Overview of the Medical Device Quality Management Standard,</w:t>
      </w:r>
      <w:hyperlink r:id="rId6">
        <w:r>
          <w:rPr>
            <w:rFonts w:ascii="Google Sans" w:eastAsia="Google Sans" w:hAnsi="Google Sans" w:cs="Google Sans"/>
            <w:color w:val="0000EE"/>
            <w:sz w:val="24"/>
            <w:szCs w:val="24"/>
            <w:u w:val="single"/>
          </w:rPr>
          <w:t>https://www.14644.dk/iso-13485-comprehensive-overview-of-the-medical-device-quality-management-standard</w:t>
        </w:r>
      </w:hyperlink>
    </w:p>
    <w:p w14:paraId="32CF0E46" w14:textId="5D17C1C4"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Medical Device Cleanroom Classification and Requirements,</w:t>
      </w:r>
      <w:hyperlink r:id="rId7">
        <w:r>
          <w:rPr>
            <w:rFonts w:ascii="Google Sans" w:eastAsia="Google Sans" w:hAnsi="Google Sans" w:cs="Google Sans"/>
            <w:color w:val="0000EE"/>
            <w:sz w:val="24"/>
            <w:szCs w:val="24"/>
            <w:u w:val="single"/>
          </w:rPr>
          <w:t>https://arterexmedical.com/medical-device-cleanroom/</w:t>
        </w:r>
      </w:hyperlink>
    </w:p>
    <w:p w14:paraId="4C637283" w14:textId="61FF5AE7"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Building a GMP Facility: 8 GMP Cleanroom Requirements | MECART,</w:t>
      </w:r>
      <w:hyperlink r:id="rId8">
        <w:r>
          <w:rPr>
            <w:rFonts w:ascii="Google Sans" w:eastAsia="Google Sans" w:hAnsi="Google Sans" w:cs="Google Sans"/>
            <w:color w:val="0000EE"/>
            <w:sz w:val="24"/>
            <w:szCs w:val="24"/>
            <w:u w:val="single"/>
          </w:rPr>
          <w:t>https://www.mecart-cleanrooms.com/learning-center/building-a-gmp-facility-8-gmp-cleanroom-requirements/</w:t>
        </w:r>
      </w:hyperlink>
    </w:p>
    <w:p w14:paraId="1E2CF8B0" w14:textId="1C4F38BF"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Medical Device Injection </w:t>
      </w:r>
      <w:proofErr w:type="spellStart"/>
      <w:r>
        <w:rPr>
          <w:rFonts w:ascii="Google Sans" w:eastAsia="Google Sans" w:hAnsi="Google Sans" w:cs="Google Sans"/>
          <w:sz w:val="24"/>
          <w:szCs w:val="24"/>
        </w:rPr>
        <w:t>Molding</w:t>
      </w:r>
      <w:proofErr w:type="spellEnd"/>
      <w:r>
        <w:rPr>
          <w:rFonts w:ascii="Google Sans" w:eastAsia="Google Sans" w:hAnsi="Google Sans" w:cs="Google Sans"/>
          <w:sz w:val="24"/>
          <w:szCs w:val="24"/>
        </w:rPr>
        <w:t>: A Complete Guide - Fictiv,</w:t>
      </w:r>
      <w:hyperlink r:id="rId9">
        <w:r>
          <w:rPr>
            <w:rFonts w:ascii="Google Sans" w:eastAsia="Google Sans" w:hAnsi="Google Sans" w:cs="Google Sans"/>
            <w:color w:val="0000EE"/>
            <w:sz w:val="24"/>
            <w:szCs w:val="24"/>
            <w:u w:val="single"/>
          </w:rPr>
          <w:t>https://www.fictiv.com/articles/injection-molding-used-in-medical-devices</w:t>
        </w:r>
      </w:hyperlink>
    </w:p>
    <w:p w14:paraId="3E4D3D65" w14:textId="2640AF49"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IV Set Manufacturing Process in the USA | Operon Strategist,</w:t>
      </w:r>
      <w:hyperlink r:id="rId10">
        <w:r>
          <w:rPr>
            <w:rFonts w:ascii="Google Sans" w:eastAsia="Google Sans" w:hAnsi="Google Sans" w:cs="Google Sans"/>
            <w:color w:val="0000EE"/>
            <w:sz w:val="24"/>
            <w:szCs w:val="24"/>
            <w:u w:val="single"/>
          </w:rPr>
          <w:t>https://us.operonstrategist.com/the-ultimate-guide-to-iv-set-manufacturing/</w:t>
        </w:r>
      </w:hyperlink>
    </w:p>
    <w:p w14:paraId="34393424" w14:textId="1A914A54"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lastRenderedPageBreak/>
        <w:t xml:space="preserve">BD Vaccine Preparedness: Syringe Delivery Journey - </w:t>
      </w:r>
      <w:proofErr w:type="spellStart"/>
      <w:r>
        <w:rPr>
          <w:rFonts w:ascii="Google Sans" w:eastAsia="Google Sans" w:hAnsi="Google Sans" w:cs="Google Sans"/>
          <w:sz w:val="24"/>
          <w:szCs w:val="24"/>
        </w:rPr>
        <w:t>YouTube,</w:t>
      </w:r>
      <w:hyperlink r:id="rId11">
        <w:r>
          <w:rPr>
            <w:rFonts w:ascii="Google Sans" w:eastAsia="Google Sans" w:hAnsi="Google Sans" w:cs="Google Sans"/>
            <w:color w:val="0000EE"/>
            <w:sz w:val="24"/>
            <w:szCs w:val="24"/>
            <w:u w:val="single"/>
          </w:rPr>
          <w:t>https</w:t>
        </w:r>
        <w:proofErr w:type="spellEnd"/>
        <w:r>
          <w:rPr>
            <w:rFonts w:ascii="Google Sans" w:eastAsia="Google Sans" w:hAnsi="Google Sans" w:cs="Google Sans"/>
            <w:color w:val="0000EE"/>
            <w:sz w:val="24"/>
            <w:szCs w:val="24"/>
            <w:u w:val="single"/>
          </w:rPr>
          <w:t>://www.youtube.com/watch?v=UrKr9bt5W0I</w:t>
        </w:r>
      </w:hyperlink>
    </w:p>
    <w:p w14:paraId="11922ADD" w14:textId="52DD44F1"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How Are Hypodermic Needles Made? - Medical Product Outsourcing,</w:t>
      </w:r>
      <w:hyperlink r:id="rId12">
        <w:r>
          <w:rPr>
            <w:rFonts w:ascii="Google Sans" w:eastAsia="Google Sans" w:hAnsi="Google Sans" w:cs="Google Sans"/>
            <w:color w:val="0000EE"/>
            <w:sz w:val="24"/>
            <w:szCs w:val="24"/>
            <w:u w:val="single"/>
          </w:rPr>
          <w:t>https://www.mpo-mag.com/exclusives/how-are-hypodermic-needles-made/</w:t>
        </w:r>
      </w:hyperlink>
    </w:p>
    <w:p w14:paraId="2F831556" w14:textId="0DAAB5E2"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A Comprehensive Guide to IEC 62304: Navigating the Standard for Medical Device Software - Ketryx,</w:t>
      </w:r>
      <w:hyperlink r:id="rId13">
        <w:r>
          <w:rPr>
            <w:rFonts w:ascii="Google Sans" w:eastAsia="Google Sans" w:hAnsi="Google Sans" w:cs="Google Sans"/>
            <w:color w:val="0000EE"/>
            <w:sz w:val="24"/>
            <w:szCs w:val="24"/>
            <w:u w:val="single"/>
          </w:rPr>
          <w:t>https://www.ketryx.com/blog/a-comprehensive-guide-to-iec-62304-navigating-the-standard-for-medical-device-software</w:t>
        </w:r>
      </w:hyperlink>
    </w:p>
    <w:p w14:paraId="52D64ECC" w14:textId="69105AE4"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HYPODERMIC NEEDLES,</w:t>
      </w:r>
      <w:hyperlink r:id="rId14">
        <w:r>
          <w:rPr>
            <w:rFonts w:ascii="Google Sans" w:eastAsia="Google Sans" w:hAnsi="Google Sans" w:cs="Google Sans"/>
            <w:color w:val="0000EE"/>
            <w:sz w:val="24"/>
            <w:szCs w:val="24"/>
            <w:u w:val="single"/>
          </w:rPr>
          <w:t>https://nipro-group.picturepark.com/v/j8iknpok/317F28585E34C5C545FAE488C961EE941C5DB7EC.pdf</w:t>
        </w:r>
      </w:hyperlink>
    </w:p>
    <w:p w14:paraId="0299B7B0" w14:textId="337BDB15"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Custom Catheter Manufacturing - Medical Extrusion Technologies </w:t>
      </w:r>
      <w:proofErr w:type="spellStart"/>
      <w:r>
        <w:rPr>
          <w:rFonts w:ascii="Google Sans" w:eastAsia="Google Sans" w:hAnsi="Google Sans" w:cs="Google Sans"/>
          <w:sz w:val="24"/>
          <w:szCs w:val="24"/>
        </w:rPr>
        <w:t>Inc.,</w:t>
      </w:r>
      <w:hyperlink r:id="rId15">
        <w:r>
          <w:rPr>
            <w:rFonts w:ascii="Google Sans" w:eastAsia="Google Sans" w:hAnsi="Google Sans" w:cs="Google Sans"/>
            <w:color w:val="0000EE"/>
            <w:sz w:val="24"/>
            <w:szCs w:val="24"/>
            <w:u w:val="single"/>
          </w:rPr>
          <w:t>https</w:t>
        </w:r>
        <w:proofErr w:type="spellEnd"/>
        <w:r>
          <w:rPr>
            <w:rFonts w:ascii="Google Sans" w:eastAsia="Google Sans" w:hAnsi="Google Sans" w:cs="Google Sans"/>
            <w:color w:val="0000EE"/>
            <w:sz w:val="24"/>
            <w:szCs w:val="24"/>
            <w:u w:val="single"/>
          </w:rPr>
          <w:t>://medicalextrusion.com/custom-catheter-manufacturing/</w:t>
        </w:r>
      </w:hyperlink>
    </w:p>
    <w:p w14:paraId="5E288AAA" w14:textId="319090F1"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Hypodermic Needle Manufacturing Application Note - Vision Engineering,</w:t>
      </w:r>
      <w:hyperlink r:id="rId16">
        <w:r>
          <w:rPr>
            <w:rFonts w:ascii="Google Sans" w:eastAsia="Google Sans" w:hAnsi="Google Sans" w:cs="Google Sans"/>
            <w:color w:val="0000EE"/>
            <w:sz w:val="24"/>
            <w:szCs w:val="24"/>
            <w:u w:val="single"/>
          </w:rPr>
          <w:t>https://www.visioneng.com/resources/hypodermic-needle-manufacturing/</w:t>
        </w:r>
      </w:hyperlink>
    </w:p>
    <w:p w14:paraId="545C90A6" w14:textId="12153F00"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Process for hypodermic needles having plastic hubs and metal </w:t>
      </w:r>
      <w:proofErr w:type="spellStart"/>
      <w:r>
        <w:rPr>
          <w:rFonts w:ascii="Google Sans" w:eastAsia="Google Sans" w:hAnsi="Google Sans" w:cs="Google Sans"/>
          <w:sz w:val="24"/>
          <w:szCs w:val="24"/>
        </w:rPr>
        <w:t>cannulae</w:t>
      </w:r>
      <w:proofErr w:type="spellEnd"/>
      <w:r>
        <w:rPr>
          <w:rFonts w:ascii="Google Sans" w:eastAsia="Google Sans" w:hAnsi="Google Sans" w:cs="Google Sans"/>
          <w:sz w:val="24"/>
          <w:szCs w:val="24"/>
        </w:rPr>
        <w:t xml:space="preserve"> - Google </w:t>
      </w:r>
      <w:proofErr w:type="spellStart"/>
      <w:r>
        <w:rPr>
          <w:rFonts w:ascii="Google Sans" w:eastAsia="Google Sans" w:hAnsi="Google Sans" w:cs="Google Sans"/>
          <w:sz w:val="24"/>
          <w:szCs w:val="24"/>
        </w:rPr>
        <w:t>Patents,</w:t>
      </w:r>
      <w:hyperlink r:id="rId17">
        <w:r>
          <w:rPr>
            <w:rFonts w:ascii="Google Sans" w:eastAsia="Google Sans" w:hAnsi="Google Sans" w:cs="Google Sans"/>
            <w:color w:val="0000EE"/>
            <w:sz w:val="24"/>
            <w:szCs w:val="24"/>
            <w:u w:val="single"/>
          </w:rPr>
          <w:t>https</w:t>
        </w:r>
        <w:proofErr w:type="spellEnd"/>
        <w:r>
          <w:rPr>
            <w:rFonts w:ascii="Google Sans" w:eastAsia="Google Sans" w:hAnsi="Google Sans" w:cs="Google Sans"/>
            <w:color w:val="0000EE"/>
            <w:sz w:val="24"/>
            <w:szCs w:val="24"/>
            <w:u w:val="single"/>
          </w:rPr>
          <w:t>://patents.google.com/patent/US3437788A/</w:t>
        </w:r>
        <w:proofErr w:type="spellStart"/>
        <w:r>
          <w:rPr>
            <w:rFonts w:ascii="Google Sans" w:eastAsia="Google Sans" w:hAnsi="Google Sans" w:cs="Google Sans"/>
            <w:color w:val="0000EE"/>
            <w:sz w:val="24"/>
            <w:szCs w:val="24"/>
            <w:u w:val="single"/>
          </w:rPr>
          <w:t>en</w:t>
        </w:r>
        <w:proofErr w:type="spellEnd"/>
      </w:hyperlink>
    </w:p>
    <w:p w14:paraId="7E260891" w14:textId="541EA77C"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Safety Syringes Assembly Line - JR Automation,</w:t>
      </w:r>
      <w:hyperlink r:id="rId18">
        <w:r>
          <w:rPr>
            <w:rFonts w:ascii="Google Sans" w:eastAsia="Google Sans" w:hAnsi="Google Sans" w:cs="Google Sans"/>
            <w:color w:val="0000EE"/>
            <w:sz w:val="24"/>
            <w:szCs w:val="24"/>
            <w:u w:val="single"/>
          </w:rPr>
          <w:t>https://www.jrautomation.com/resources/casestudy/safety-syringes-assembly-line</w:t>
        </w:r>
      </w:hyperlink>
    </w:p>
    <w:p w14:paraId="1423A1D5" w14:textId="370C1AA3" w:rsidR="0010583F" w:rsidRDefault="00000000">
      <w:pPr>
        <w:numPr>
          <w:ilvl w:val="0"/>
          <w:numId w:val="2"/>
        </w:numPr>
        <w:pBdr>
          <w:top w:val="nil"/>
          <w:left w:val="nil"/>
          <w:bottom w:val="nil"/>
          <w:right w:val="nil"/>
          <w:between w:val="nil"/>
        </w:pBdr>
      </w:pPr>
      <w:proofErr w:type="spellStart"/>
      <w:r>
        <w:rPr>
          <w:rFonts w:ascii="Google Sans" w:eastAsia="Google Sans" w:hAnsi="Google Sans" w:cs="Google Sans"/>
          <w:sz w:val="24"/>
          <w:szCs w:val="24"/>
        </w:rPr>
        <w:t>EtO</w:t>
      </w:r>
      <w:proofErr w:type="spellEnd"/>
      <w:r>
        <w:rPr>
          <w:rFonts w:ascii="Google Sans" w:eastAsia="Google Sans" w:hAnsi="Google Sans" w:cs="Google Sans"/>
          <w:sz w:val="24"/>
          <w:szCs w:val="24"/>
        </w:rPr>
        <w:t xml:space="preserve"> Sterilization: Principles of Process Design - Medical Device and Diagnostic industry,</w:t>
      </w:r>
      <w:hyperlink r:id="rId19">
        <w:r>
          <w:rPr>
            <w:rFonts w:ascii="Google Sans" w:eastAsia="Google Sans" w:hAnsi="Google Sans" w:cs="Google Sans"/>
            <w:color w:val="0000EE"/>
            <w:sz w:val="24"/>
            <w:szCs w:val="24"/>
            <w:u w:val="single"/>
          </w:rPr>
          <w:t>https://www.mddionline.com/design-engineering/eto-sterilization-principles-of-process-design</w:t>
        </w:r>
      </w:hyperlink>
    </w:p>
    <w:p w14:paraId="3604254C" w14:textId="6666A9D7"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Understanding the Ethylene Oxide (</w:t>
      </w:r>
      <w:proofErr w:type="spellStart"/>
      <w:r>
        <w:rPr>
          <w:rFonts w:ascii="Google Sans" w:eastAsia="Google Sans" w:hAnsi="Google Sans" w:cs="Google Sans"/>
          <w:sz w:val="24"/>
          <w:szCs w:val="24"/>
        </w:rPr>
        <w:t>EtO</w:t>
      </w:r>
      <w:proofErr w:type="spellEnd"/>
      <w:r>
        <w:rPr>
          <w:rFonts w:ascii="Google Sans" w:eastAsia="Google Sans" w:hAnsi="Google Sans" w:cs="Google Sans"/>
          <w:sz w:val="24"/>
          <w:szCs w:val="24"/>
        </w:rPr>
        <w:t>) Sterilization - TS Quality &amp; Engineering,</w:t>
      </w:r>
      <w:hyperlink r:id="rId20">
        <w:r>
          <w:rPr>
            <w:rFonts w:ascii="Google Sans" w:eastAsia="Google Sans" w:hAnsi="Google Sans" w:cs="Google Sans"/>
            <w:color w:val="0000EE"/>
            <w:sz w:val="24"/>
            <w:szCs w:val="24"/>
            <w:u w:val="single"/>
          </w:rPr>
          <w:t>https://tsquality.ch/understanding-the-ethylene-oxide-eto-sterilization/</w:t>
        </w:r>
      </w:hyperlink>
    </w:p>
    <w:p w14:paraId="5817A1EF" w14:textId="0B8E9A04"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I.V. Infusion Sets - </w:t>
      </w:r>
      <w:proofErr w:type="spellStart"/>
      <w:r>
        <w:rPr>
          <w:rFonts w:ascii="Google Sans" w:eastAsia="Google Sans" w:hAnsi="Google Sans" w:cs="Google Sans"/>
          <w:sz w:val="24"/>
          <w:szCs w:val="24"/>
        </w:rPr>
        <w:t>Polymedicure,</w:t>
      </w:r>
      <w:hyperlink r:id="rId21">
        <w:r>
          <w:rPr>
            <w:rFonts w:ascii="Google Sans" w:eastAsia="Google Sans" w:hAnsi="Google Sans" w:cs="Google Sans"/>
            <w:color w:val="0000EE"/>
            <w:sz w:val="24"/>
            <w:szCs w:val="24"/>
            <w:u w:val="single"/>
          </w:rPr>
          <w:t>https</w:t>
        </w:r>
        <w:proofErr w:type="spellEnd"/>
        <w:r>
          <w:rPr>
            <w:rFonts w:ascii="Google Sans" w:eastAsia="Google Sans" w:hAnsi="Google Sans" w:cs="Google Sans"/>
            <w:color w:val="0000EE"/>
            <w:sz w:val="24"/>
            <w:szCs w:val="24"/>
            <w:u w:val="single"/>
          </w:rPr>
          <w:t>://www.polymedicure.com/i-v-infusion-sets/</w:t>
        </w:r>
      </w:hyperlink>
    </w:p>
    <w:p w14:paraId="1DAC390D" w14:textId="78B7370F" w:rsidR="0010583F" w:rsidRDefault="00000000">
      <w:pPr>
        <w:numPr>
          <w:ilvl w:val="0"/>
          <w:numId w:val="2"/>
        </w:numPr>
        <w:pBdr>
          <w:top w:val="nil"/>
          <w:left w:val="nil"/>
          <w:bottom w:val="nil"/>
          <w:right w:val="nil"/>
          <w:between w:val="nil"/>
        </w:pBdr>
      </w:pPr>
      <w:proofErr w:type="spellStart"/>
      <w:r>
        <w:rPr>
          <w:rFonts w:ascii="Google Sans" w:eastAsia="Google Sans" w:hAnsi="Google Sans" w:cs="Google Sans"/>
          <w:sz w:val="24"/>
          <w:szCs w:val="24"/>
        </w:rPr>
        <w:t>ProCuity</w:t>
      </w:r>
      <w:proofErr w:type="spellEnd"/>
      <w:r>
        <w:rPr>
          <w:rFonts w:ascii="Google Sans" w:eastAsia="Google Sans" w:hAnsi="Google Sans" w:cs="Google Sans"/>
          <w:sz w:val="24"/>
          <w:szCs w:val="24"/>
        </w:rPr>
        <w:t xml:space="preserve"> LEX / ZX - Stryker,</w:t>
      </w:r>
      <w:hyperlink r:id="rId22">
        <w:r>
          <w:rPr>
            <w:rFonts w:ascii="Google Sans" w:eastAsia="Google Sans" w:hAnsi="Google Sans" w:cs="Google Sans"/>
            <w:color w:val="0000EE"/>
            <w:sz w:val="24"/>
            <w:szCs w:val="24"/>
            <w:u w:val="single"/>
          </w:rPr>
          <w:t>https://www.stryker.com/us/en/acute-care/products/procuity.html</w:t>
        </w:r>
      </w:hyperlink>
    </w:p>
    <w:p w14:paraId="7315586C" w14:textId="27C82FB7"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Cleanroom Assembly in Medical Device Manufacturing - Marver Med,</w:t>
      </w:r>
      <w:hyperlink r:id="rId23">
        <w:r>
          <w:rPr>
            <w:rFonts w:ascii="Google Sans" w:eastAsia="Google Sans" w:hAnsi="Google Sans" w:cs="Google Sans"/>
            <w:color w:val="0000EE"/>
            <w:sz w:val="24"/>
            <w:szCs w:val="24"/>
            <w:u w:val="single"/>
          </w:rPr>
          <w:t>https://www.marvermed.com/medical-device-machining/cleanroom-operations</w:t>
        </w:r>
      </w:hyperlink>
    </w:p>
    <w:p w14:paraId="14EE29FD" w14:textId="45DB3D4C"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IEC 62304: Medical Device Software Life Cycle Processes | IntuitionLabs,</w:t>
      </w:r>
      <w:hyperlink r:id="rId24">
        <w:r>
          <w:rPr>
            <w:rFonts w:ascii="Google Sans" w:eastAsia="Google Sans" w:hAnsi="Google Sans" w:cs="Google Sans"/>
            <w:color w:val="0000EE"/>
            <w:sz w:val="24"/>
            <w:szCs w:val="24"/>
            <w:u w:val="single"/>
          </w:rPr>
          <w:t>https://intuitionlabs.ai/articles/iec-62304-medical-device-software-life-cycle</w:t>
        </w:r>
      </w:hyperlink>
    </w:p>
    <w:p w14:paraId="0FCD810A" w14:textId="06CB60D5"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How PTCA Balloon Catheters Are Manufactured Step by Step,</w:t>
      </w:r>
      <w:hyperlink r:id="rId25">
        <w:r>
          <w:rPr>
            <w:rFonts w:ascii="Google Sans" w:eastAsia="Google Sans" w:hAnsi="Google Sans" w:cs="Google Sans"/>
            <w:color w:val="0000EE"/>
            <w:sz w:val="24"/>
            <w:szCs w:val="24"/>
            <w:u w:val="single"/>
          </w:rPr>
          <w:t>https://blog.accupathmed.com/ptca-balloon-catheter-manufacturing-guide/</w:t>
        </w:r>
      </w:hyperlink>
    </w:p>
    <w:p w14:paraId="59DC23F7" w14:textId="434E8526"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Precision Extrusion in Medical Device Manufacturing: Why It Matters - AP Technologies,</w:t>
      </w:r>
      <w:hyperlink r:id="rId26">
        <w:r>
          <w:rPr>
            <w:rFonts w:ascii="Google Sans" w:eastAsia="Google Sans" w:hAnsi="Google Sans" w:cs="Google Sans"/>
            <w:color w:val="0000EE"/>
            <w:sz w:val="24"/>
            <w:szCs w:val="24"/>
            <w:u w:val="single"/>
          </w:rPr>
          <w:t>https://www.ap-tech.com/precision-extrusion-in-medical-device-manufacturing-why-it-matters/</w:t>
        </w:r>
      </w:hyperlink>
    </w:p>
    <w:p w14:paraId="6D5C9192" w14:textId="3656DE5E"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lastRenderedPageBreak/>
        <w:t>GE HealthCare launches new advanced digital X-ray system to enable access and increase efficiency in high throughput settings,</w:t>
      </w:r>
      <w:hyperlink r:id="rId27">
        <w:r>
          <w:rPr>
            <w:rFonts w:ascii="Google Sans" w:eastAsia="Google Sans" w:hAnsi="Google Sans" w:cs="Google Sans"/>
            <w:color w:val="0000EE"/>
            <w:sz w:val="24"/>
            <w:szCs w:val="24"/>
            <w:u w:val="single"/>
          </w:rPr>
          <w:t>https://investor.gehealthcare.com/news-releases/news-release-details/ge-healthcare-launches-new-advanced-digital-x-ray-system-enable/</w:t>
        </w:r>
      </w:hyperlink>
    </w:p>
    <w:p w14:paraId="13497BE3" w14:textId="3D9D94A4"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The Science behind precision Balloon Forming in Catheter manufacturing - STPL </w:t>
      </w:r>
      <w:proofErr w:type="spellStart"/>
      <w:r>
        <w:rPr>
          <w:rFonts w:ascii="Google Sans" w:eastAsia="Google Sans" w:hAnsi="Google Sans" w:cs="Google Sans"/>
          <w:sz w:val="24"/>
          <w:szCs w:val="24"/>
        </w:rPr>
        <w:t>Medical,</w:t>
      </w:r>
      <w:hyperlink r:id="rId28">
        <w:r>
          <w:rPr>
            <w:rFonts w:ascii="Google Sans" w:eastAsia="Google Sans" w:hAnsi="Google Sans" w:cs="Google Sans"/>
            <w:color w:val="0000EE"/>
            <w:sz w:val="24"/>
            <w:szCs w:val="24"/>
            <w:u w:val="single"/>
          </w:rPr>
          <w:t>https</w:t>
        </w:r>
        <w:proofErr w:type="spellEnd"/>
        <w:r>
          <w:rPr>
            <w:rFonts w:ascii="Google Sans" w:eastAsia="Google Sans" w:hAnsi="Google Sans" w:cs="Google Sans"/>
            <w:color w:val="0000EE"/>
            <w:sz w:val="24"/>
            <w:szCs w:val="24"/>
            <w:u w:val="single"/>
          </w:rPr>
          <w:t>://www.stplmt.com/blogs/stbf-blog.html</w:t>
        </w:r>
      </w:hyperlink>
    </w:p>
    <w:p w14:paraId="05227209" w14:textId="615C1EE8"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How do manufacturing processes, such as blow </w:t>
      </w:r>
      <w:proofErr w:type="spellStart"/>
      <w:r>
        <w:rPr>
          <w:rFonts w:ascii="Google Sans" w:eastAsia="Google Sans" w:hAnsi="Google Sans" w:cs="Google Sans"/>
          <w:sz w:val="24"/>
          <w:szCs w:val="24"/>
        </w:rPr>
        <w:t>molding</w:t>
      </w:r>
      <w:proofErr w:type="spellEnd"/>
      <w:r>
        <w:rPr>
          <w:rFonts w:ascii="Google Sans" w:eastAsia="Google Sans" w:hAnsi="Google Sans" w:cs="Google Sans"/>
          <w:sz w:val="24"/>
          <w:szCs w:val="24"/>
        </w:rPr>
        <w:t xml:space="preserve"> or extrusion, affect the properties of these polymers when creating balloon catheters? - ProPlate,</w:t>
      </w:r>
      <w:hyperlink r:id="rId29">
        <w:r>
          <w:rPr>
            <w:rFonts w:ascii="Google Sans" w:eastAsia="Google Sans" w:hAnsi="Google Sans" w:cs="Google Sans"/>
            <w:color w:val="0000EE"/>
            <w:sz w:val="24"/>
            <w:szCs w:val="24"/>
            <w:u w:val="single"/>
          </w:rPr>
          <w:t>https://www.proplate.com/how-do-manufacturing-processes-such-as-blow-molding-or-extrusion-affect-the-properties-of-these-polymers-when-creating-balloon-catheters/</w:t>
        </w:r>
      </w:hyperlink>
    </w:p>
    <w:p w14:paraId="157D6A16" w14:textId="261AA77D"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Ultimate Guide to the Electronics Manufacturing Process | Viasion,</w:t>
      </w:r>
      <w:hyperlink r:id="rId30">
        <w:r>
          <w:rPr>
            <w:rFonts w:ascii="Google Sans" w:eastAsia="Google Sans" w:hAnsi="Google Sans" w:cs="Google Sans"/>
            <w:color w:val="0000EE"/>
            <w:sz w:val="24"/>
            <w:szCs w:val="24"/>
            <w:u w:val="single"/>
          </w:rPr>
          <w:t>https://www.viasion.com/blog/guide-to-the-electronics-manufacturing-process/</w:t>
        </w:r>
      </w:hyperlink>
    </w:p>
    <w:p w14:paraId="075B84EB" w14:textId="67982DE4"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7 steps involved in electronics manufacturing process - </w:t>
      </w:r>
      <w:proofErr w:type="spellStart"/>
      <w:r>
        <w:rPr>
          <w:rFonts w:ascii="Google Sans" w:eastAsia="Google Sans" w:hAnsi="Google Sans" w:cs="Google Sans"/>
          <w:sz w:val="24"/>
          <w:szCs w:val="24"/>
        </w:rPr>
        <w:t>Tecno</w:t>
      </w:r>
      <w:proofErr w:type="spellEnd"/>
      <w:r>
        <w:rPr>
          <w:rFonts w:ascii="Google Sans" w:eastAsia="Google Sans" w:hAnsi="Google Sans" w:cs="Google Sans"/>
          <w:sz w:val="24"/>
          <w:szCs w:val="24"/>
        </w:rPr>
        <w:t xml:space="preserve"> Systems India Electronics,</w:t>
      </w:r>
      <w:hyperlink r:id="rId31">
        <w:r>
          <w:rPr>
            <w:rFonts w:ascii="Google Sans" w:eastAsia="Google Sans" w:hAnsi="Google Sans" w:cs="Google Sans"/>
            <w:color w:val="0000EE"/>
            <w:sz w:val="24"/>
            <w:szCs w:val="24"/>
            <w:u w:val="single"/>
          </w:rPr>
          <w:t>https://tsie.in/blog/what-is-electronics-manufacturing-process/</w:t>
        </w:r>
      </w:hyperlink>
    </w:p>
    <w:p w14:paraId="5D06E451" w14:textId="5425689B"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An In-Depth Guide to IEC 62304: Software Lifecycle Processes for Medical Devices,</w:t>
      </w:r>
      <w:hyperlink r:id="rId32">
        <w:r>
          <w:rPr>
            <w:rFonts w:ascii="Google Sans" w:eastAsia="Google Sans" w:hAnsi="Google Sans" w:cs="Google Sans"/>
            <w:color w:val="0000EE"/>
            <w:sz w:val="24"/>
            <w:szCs w:val="24"/>
            <w:u w:val="single"/>
          </w:rPr>
          <w:t>https://www.jamasoftware.com/blog/an-in-depth-guide-to-iec-62304-software-lifecycle-processes-for-medical-devices/</w:t>
        </w:r>
      </w:hyperlink>
    </w:p>
    <w:p w14:paraId="6C71D310" w14:textId="3A2AE7E9"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Production of X-rays - Radiology Cafe,</w:t>
      </w:r>
      <w:hyperlink r:id="rId33">
        <w:r>
          <w:rPr>
            <w:rFonts w:ascii="Google Sans" w:eastAsia="Google Sans" w:hAnsi="Google Sans" w:cs="Google Sans"/>
            <w:color w:val="0000EE"/>
            <w:sz w:val="24"/>
            <w:szCs w:val="24"/>
            <w:u w:val="single"/>
          </w:rPr>
          <w:t>https://www.radiologycafe.com/frcr-physics-notes/x-ray-imaging/production-of-x-rays/</w:t>
        </w:r>
      </w:hyperlink>
    </w:p>
    <w:p w14:paraId="65BAEC45" w14:textId="1B0FBB2D"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How Do Electrocardiogram Machines Work? - Infinium Medical,</w:t>
      </w:r>
      <w:hyperlink r:id="rId34">
        <w:r>
          <w:rPr>
            <w:rFonts w:ascii="Google Sans" w:eastAsia="Google Sans" w:hAnsi="Google Sans" w:cs="Google Sans"/>
            <w:color w:val="0000EE"/>
            <w:sz w:val="24"/>
            <w:szCs w:val="24"/>
            <w:u w:val="single"/>
          </w:rPr>
          <w:t>https://infiniummedical.com/how-do-electrocardiogram-machines-work/</w:t>
        </w:r>
      </w:hyperlink>
    </w:p>
    <w:p w14:paraId="4F06FCCA" w14:textId="458C658B"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Which Medical Devices Are Sterilized </w:t>
      </w:r>
      <w:proofErr w:type="gramStart"/>
      <w:r>
        <w:rPr>
          <w:rFonts w:ascii="Google Sans" w:eastAsia="Google Sans" w:hAnsi="Google Sans" w:cs="Google Sans"/>
          <w:sz w:val="24"/>
          <w:szCs w:val="24"/>
        </w:rPr>
        <w:t>With</w:t>
      </w:r>
      <w:proofErr w:type="gramEnd"/>
      <w:r>
        <w:rPr>
          <w:rFonts w:ascii="Google Sans" w:eastAsia="Google Sans" w:hAnsi="Google Sans" w:cs="Google Sans"/>
          <w:sz w:val="24"/>
          <w:szCs w:val="24"/>
        </w:rPr>
        <w:t xml:space="preserve"> Ethylene Oxide? - News,</w:t>
      </w:r>
      <w:hyperlink r:id="rId35">
        <w:r>
          <w:rPr>
            <w:rFonts w:ascii="Google Sans" w:eastAsia="Google Sans" w:hAnsi="Google Sans" w:cs="Google Sans"/>
            <w:color w:val="0000EE"/>
            <w:sz w:val="24"/>
            <w:szCs w:val="24"/>
            <w:u w:val="single"/>
          </w:rPr>
          <w:t>https://www.eto-sterile.com/news/which-medical-devices-are-sterilized-with-ethy-85263990.html</w:t>
        </w:r>
      </w:hyperlink>
    </w:p>
    <w:p w14:paraId="5A1CB689" w14:textId="3620682D"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Maintenance and Calibration of ECG Machines - MedicalSearch,</w:t>
      </w:r>
      <w:hyperlink r:id="rId36">
        <w:r>
          <w:rPr>
            <w:rFonts w:ascii="Google Sans" w:eastAsia="Google Sans" w:hAnsi="Google Sans" w:cs="Google Sans"/>
            <w:color w:val="0000EE"/>
            <w:sz w:val="24"/>
            <w:szCs w:val="24"/>
            <w:u w:val="single"/>
          </w:rPr>
          <w:t>https://www.medicalsearch.com.au/buying-guide/maintenance-and-calibration-of-ecg-machines/f/24930</w:t>
        </w:r>
      </w:hyperlink>
    </w:p>
    <w:p w14:paraId="1A9387DA" w14:textId="144968A8"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The Role of Standards and Regulations in ECG Machine Calibration - Prism Pharmatech,</w:t>
      </w:r>
      <w:hyperlink r:id="rId37">
        <w:r>
          <w:rPr>
            <w:rFonts w:ascii="Google Sans" w:eastAsia="Google Sans" w:hAnsi="Google Sans" w:cs="Google Sans"/>
            <w:color w:val="0000EE"/>
            <w:sz w:val="24"/>
            <w:szCs w:val="24"/>
            <w:u w:val="single"/>
          </w:rPr>
          <w:t>https://prismpharmatech.com/blogs/the-role-of-standards-and-regulations-in-ecg-machine-calibration/</w:t>
        </w:r>
      </w:hyperlink>
    </w:p>
    <w:p w14:paraId="28CF871F" w14:textId="5F40B47E"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Medical Device Packaging Validation: A Step-by-Step Guide to ISO 11607 Compliance,</w:t>
      </w:r>
      <w:hyperlink r:id="rId38">
        <w:r>
          <w:rPr>
            <w:rFonts w:ascii="Google Sans" w:eastAsia="Google Sans" w:hAnsi="Google Sans" w:cs="Google Sans"/>
            <w:color w:val="0000EE"/>
            <w:sz w:val="24"/>
            <w:szCs w:val="24"/>
            <w:u w:val="single"/>
          </w:rPr>
          <w:t>https://www.globalvision.co/blog/medical-device-packaging-validation</w:t>
        </w:r>
      </w:hyperlink>
    </w:p>
    <w:p w14:paraId="3C7F6A55" w14:textId="50594035"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IEC 62304: Standard for medical device software - Rimsys,</w:t>
      </w:r>
      <w:hyperlink r:id="rId39">
        <w:r>
          <w:rPr>
            <w:rFonts w:ascii="Google Sans" w:eastAsia="Google Sans" w:hAnsi="Google Sans" w:cs="Google Sans"/>
            <w:color w:val="0000EE"/>
            <w:sz w:val="24"/>
            <w:szCs w:val="24"/>
            <w:u w:val="single"/>
          </w:rPr>
          <w:t>https://www.rimsys.io/blog/iec-62304-standard-for-medical-device-software</w:t>
        </w:r>
      </w:hyperlink>
    </w:p>
    <w:p w14:paraId="7F1F0FF3" w14:textId="0B010374"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Radiography (X-ray) | GE HealthCare (United States),</w:t>
      </w:r>
      <w:hyperlink r:id="rId40">
        <w:r>
          <w:rPr>
            <w:rFonts w:ascii="Google Sans" w:eastAsia="Google Sans" w:hAnsi="Google Sans" w:cs="Google Sans"/>
            <w:color w:val="0000EE"/>
            <w:sz w:val="24"/>
            <w:szCs w:val="24"/>
            <w:u w:val="single"/>
          </w:rPr>
          <w:t>https://www.gehealthcare.com/products/radiography</w:t>
        </w:r>
      </w:hyperlink>
    </w:p>
    <w:p w14:paraId="65B3CBA5" w14:textId="40EE3695"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X-ray Image Production Equipment Operation - </w:t>
      </w:r>
      <w:proofErr w:type="spellStart"/>
      <w:r>
        <w:rPr>
          <w:rFonts w:ascii="Google Sans" w:eastAsia="Google Sans" w:hAnsi="Google Sans" w:cs="Google Sans"/>
          <w:sz w:val="24"/>
          <w:szCs w:val="24"/>
        </w:rPr>
        <w:t>StatPearls</w:t>
      </w:r>
      <w:proofErr w:type="spellEnd"/>
      <w:r>
        <w:rPr>
          <w:rFonts w:ascii="Google Sans" w:eastAsia="Google Sans" w:hAnsi="Google Sans" w:cs="Google Sans"/>
          <w:sz w:val="24"/>
          <w:szCs w:val="24"/>
        </w:rPr>
        <w:t xml:space="preserve"> - NCBI </w:t>
      </w:r>
      <w:proofErr w:type="spellStart"/>
      <w:r>
        <w:rPr>
          <w:rFonts w:ascii="Google Sans" w:eastAsia="Google Sans" w:hAnsi="Google Sans" w:cs="Google Sans"/>
          <w:sz w:val="24"/>
          <w:szCs w:val="24"/>
        </w:rPr>
        <w:t>Bookshelf,</w:t>
      </w:r>
      <w:hyperlink r:id="rId41">
        <w:r>
          <w:rPr>
            <w:rFonts w:ascii="Google Sans" w:eastAsia="Google Sans" w:hAnsi="Google Sans" w:cs="Google Sans"/>
            <w:color w:val="0000EE"/>
            <w:sz w:val="24"/>
            <w:szCs w:val="24"/>
            <w:u w:val="single"/>
          </w:rPr>
          <w:t>https</w:t>
        </w:r>
        <w:proofErr w:type="spellEnd"/>
        <w:r>
          <w:rPr>
            <w:rFonts w:ascii="Google Sans" w:eastAsia="Google Sans" w:hAnsi="Google Sans" w:cs="Google Sans"/>
            <w:color w:val="0000EE"/>
            <w:sz w:val="24"/>
            <w:szCs w:val="24"/>
            <w:u w:val="single"/>
          </w:rPr>
          <w:t>://www.ncbi.nlm.nih.gov/books/NBK564423/</w:t>
        </w:r>
      </w:hyperlink>
    </w:p>
    <w:p w14:paraId="3D986836" w14:textId="0DB0C9E0"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lastRenderedPageBreak/>
        <w:t>Production of X Rays / Clinical Radiation Generators (Faiz Khan - Argonne National Laboratory,</w:t>
      </w:r>
      <w:hyperlink r:id="rId42">
        <w:r>
          <w:rPr>
            <w:rFonts w:ascii="Google Sans" w:eastAsia="Google Sans" w:hAnsi="Google Sans" w:cs="Google Sans"/>
            <w:color w:val="0000EE"/>
            <w:sz w:val="24"/>
            <w:szCs w:val="24"/>
            <w:u w:val="single"/>
          </w:rPr>
          <w:t>https://international.anl.gov/training/materials/B1/Prado/External-Beam-Delivery-Systems.pdf</w:t>
        </w:r>
      </w:hyperlink>
    </w:p>
    <w:p w14:paraId="1AE2AF58" w14:textId="523D3E63"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Med/</w:t>
      </w:r>
      <w:proofErr w:type="spellStart"/>
      <w:r>
        <w:rPr>
          <w:rFonts w:ascii="Google Sans" w:eastAsia="Google Sans" w:hAnsi="Google Sans" w:cs="Google Sans"/>
          <w:sz w:val="24"/>
          <w:szCs w:val="24"/>
        </w:rPr>
        <w:t>Surg</w:t>
      </w:r>
      <w:proofErr w:type="spellEnd"/>
      <w:r>
        <w:rPr>
          <w:rFonts w:ascii="Google Sans" w:eastAsia="Google Sans" w:hAnsi="Google Sans" w:cs="Google Sans"/>
          <w:sz w:val="24"/>
          <w:szCs w:val="24"/>
        </w:rPr>
        <w:t xml:space="preserve"> Bed - Stryker TechWeb,</w:t>
      </w:r>
      <w:hyperlink r:id="rId43">
        <w:r>
          <w:rPr>
            <w:rFonts w:ascii="Google Sans" w:eastAsia="Google Sans" w:hAnsi="Google Sans" w:cs="Google Sans"/>
            <w:color w:val="0000EE"/>
            <w:sz w:val="24"/>
            <w:szCs w:val="24"/>
            <w:u w:val="single"/>
          </w:rPr>
          <w:t>https://techweb.stryker.com/MedSurg/3002II/0106/maintenance/3002-006-001E.pdf</w:t>
        </w:r>
      </w:hyperlink>
    </w:p>
    <w:p w14:paraId="056D80A3" w14:textId="128F35A8" w:rsidR="0010583F" w:rsidRDefault="00000000">
      <w:pPr>
        <w:numPr>
          <w:ilvl w:val="0"/>
          <w:numId w:val="2"/>
        </w:numPr>
        <w:pBdr>
          <w:top w:val="nil"/>
          <w:left w:val="nil"/>
          <w:bottom w:val="nil"/>
          <w:right w:val="nil"/>
          <w:between w:val="nil"/>
        </w:pBdr>
      </w:pPr>
      <w:proofErr w:type="spellStart"/>
      <w:r>
        <w:rPr>
          <w:rFonts w:ascii="Google Sans" w:eastAsia="Google Sans" w:hAnsi="Google Sans" w:cs="Google Sans"/>
          <w:sz w:val="24"/>
          <w:szCs w:val="24"/>
        </w:rPr>
        <w:t>EtO</w:t>
      </w:r>
      <w:proofErr w:type="spellEnd"/>
      <w:r>
        <w:rPr>
          <w:rFonts w:ascii="Google Sans" w:eastAsia="Google Sans" w:hAnsi="Google Sans" w:cs="Google Sans"/>
          <w:sz w:val="24"/>
          <w:szCs w:val="24"/>
        </w:rPr>
        <w:t xml:space="preserve"> - Ethylene Oxide Sterilization - Tuttnauer,</w:t>
      </w:r>
      <w:hyperlink r:id="rId44">
        <w:r>
          <w:rPr>
            <w:rFonts w:ascii="Google Sans" w:eastAsia="Google Sans" w:hAnsi="Google Sans" w:cs="Google Sans"/>
            <w:color w:val="0000EE"/>
            <w:sz w:val="24"/>
            <w:szCs w:val="24"/>
            <w:u w:val="single"/>
          </w:rPr>
          <w:t>https://tuttnauer.com/blog/eto-low-temperature-sterilization</w:t>
        </w:r>
      </w:hyperlink>
    </w:p>
    <w:p w14:paraId="54ECB37F" w14:textId="1B0A31C5"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Calibration of X-Ray Radiation Detectors (46011C) - National Institute of Standards and Technology,</w:t>
      </w:r>
      <w:hyperlink r:id="rId45">
        <w:r>
          <w:rPr>
            <w:rFonts w:ascii="Google Sans" w:eastAsia="Google Sans" w:hAnsi="Google Sans" w:cs="Google Sans"/>
            <w:color w:val="0000EE"/>
            <w:sz w:val="24"/>
            <w:szCs w:val="24"/>
            <w:u w:val="single"/>
          </w:rPr>
          <w:t>https://www.nist.gov/document/calibration-x-ray-radiation-detectors-ird-quality-system-procedure-46011c03v420</w:t>
        </w:r>
      </w:hyperlink>
    </w:p>
    <w:p w14:paraId="17AEF784" w14:textId="71240DD5"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Medical Device Sterilization Methods | Remington,</w:t>
      </w:r>
      <w:hyperlink r:id="rId46">
        <w:r>
          <w:rPr>
            <w:rFonts w:ascii="Google Sans" w:eastAsia="Google Sans" w:hAnsi="Google Sans" w:cs="Google Sans"/>
            <w:color w:val="0000EE"/>
            <w:sz w:val="24"/>
            <w:szCs w:val="24"/>
            <w:u w:val="single"/>
          </w:rPr>
          <w:t>https://remmed.com/medical-device-sterilization-methods/</w:t>
        </w:r>
      </w:hyperlink>
    </w:p>
    <w:p w14:paraId="2E5A3768" w14:textId="0F339839"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X-ray Tube and Generator – Basic principles and construction,</w:t>
      </w:r>
      <w:hyperlink r:id="rId47">
        <w:r>
          <w:rPr>
            <w:rFonts w:ascii="Google Sans" w:eastAsia="Google Sans" w:hAnsi="Google Sans" w:cs="Google Sans"/>
            <w:color w:val="0000EE"/>
            <w:sz w:val="24"/>
            <w:szCs w:val="24"/>
            <w:u w:val="single"/>
          </w:rPr>
          <w:t>https://indico.ictp.it/event/a07170/session/12/contribution/8/material/0/0.pdf</w:t>
        </w:r>
      </w:hyperlink>
    </w:p>
    <w:p w14:paraId="560C49F3" w14:textId="49636F4A"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Fundamentals of Ethylene Oxide Sterilization - Purdue Digital and Professional Education,</w:t>
      </w:r>
      <w:hyperlink r:id="rId48">
        <w:r>
          <w:rPr>
            <w:rFonts w:ascii="Google Sans" w:eastAsia="Google Sans" w:hAnsi="Google Sans" w:cs="Google Sans"/>
            <w:color w:val="0000EE"/>
            <w:sz w:val="24"/>
            <w:szCs w:val="24"/>
            <w:u w:val="single"/>
          </w:rPr>
          <w:t>https://www.eventreg.purdue.edu/info/central-service/pdf/CIS304.pdf</w:t>
        </w:r>
      </w:hyperlink>
    </w:p>
    <w:p w14:paraId="307DDFD2" w14:textId="06B146A6"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How Are Hospital Beds Made? </w:t>
      </w:r>
      <w:proofErr w:type="spellStart"/>
      <w:r>
        <w:rPr>
          <w:rFonts w:ascii="Google Sans" w:eastAsia="Google Sans" w:hAnsi="Google Sans" w:cs="Google Sans"/>
          <w:sz w:val="24"/>
          <w:szCs w:val="24"/>
        </w:rPr>
        <w:t>Meyosis</w:t>
      </w:r>
      <w:proofErr w:type="spellEnd"/>
      <w:r>
        <w:rPr>
          <w:rFonts w:ascii="Google Sans" w:eastAsia="Google Sans" w:hAnsi="Google Sans" w:cs="Google Sans"/>
          <w:sz w:val="24"/>
          <w:szCs w:val="24"/>
        </w:rPr>
        <w:t xml:space="preserve"> Manufacturing | Meyosis,</w:t>
      </w:r>
      <w:hyperlink r:id="rId49">
        <w:r>
          <w:rPr>
            <w:rFonts w:ascii="Google Sans" w:eastAsia="Google Sans" w:hAnsi="Google Sans" w:cs="Google Sans"/>
            <w:color w:val="0000EE"/>
            <w:sz w:val="24"/>
            <w:szCs w:val="24"/>
            <w:u w:val="single"/>
          </w:rPr>
          <w:t>https://www.meyosis.com/en/how-are-hospital-beds-manufactured-step-by-step-production-process-at-meyosis/</w:t>
        </w:r>
      </w:hyperlink>
    </w:p>
    <w:p w14:paraId="68004E62" w14:textId="59EFFCD5"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Operations Manual - Stryker TechWeb,</w:t>
      </w:r>
      <w:hyperlink r:id="rId50">
        <w:r>
          <w:rPr>
            <w:rFonts w:ascii="Google Sans" w:eastAsia="Google Sans" w:hAnsi="Google Sans" w:cs="Google Sans"/>
            <w:color w:val="0000EE"/>
            <w:sz w:val="24"/>
            <w:szCs w:val="24"/>
            <w:u w:val="single"/>
          </w:rPr>
          <w:t>https://techweb.stryker.com/MedSurg/3005S3/1203/operation/3005-009-001G.pdf</w:t>
        </w:r>
      </w:hyperlink>
    </w:p>
    <w:p w14:paraId="6ECBF04C" w14:textId="66C36FDD"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Ethylene oxide sterilization vs gamma ray sterilization: Which is better for medical consumables?,</w:t>
      </w:r>
      <w:hyperlink r:id="rId51">
        <w:r>
          <w:rPr>
            <w:rFonts w:ascii="Google Sans" w:eastAsia="Google Sans" w:hAnsi="Google Sans" w:cs="Google Sans"/>
            <w:color w:val="0000EE"/>
            <w:sz w:val="24"/>
            <w:szCs w:val="24"/>
            <w:u w:val="single"/>
          </w:rPr>
          <w:t>http://www.dl-goodwood.com/blog/Ethylene-oxide-sterilization-vs-gamma-ray-sterilization-Which-is-better-for-medical-consumables_b6042</w:t>
        </w:r>
      </w:hyperlink>
    </w:p>
    <w:p w14:paraId="20CE86A0" w14:textId="72A74E1E"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Sterilization Conversion from ETO &amp; Gamma - E-BEAM Services,</w:t>
      </w:r>
      <w:hyperlink r:id="rId52">
        <w:r>
          <w:rPr>
            <w:rFonts w:ascii="Google Sans" w:eastAsia="Google Sans" w:hAnsi="Google Sans" w:cs="Google Sans"/>
            <w:color w:val="0000EE"/>
            <w:sz w:val="24"/>
            <w:szCs w:val="24"/>
            <w:u w:val="single"/>
          </w:rPr>
          <w:t>https://ebeamservices.com/sterilization-conversion-from-eto-gamma/</w:t>
        </w:r>
      </w:hyperlink>
    </w:p>
    <w:p w14:paraId="2E0F7B12" w14:textId="176CD720"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ISO 11607: Packaging Validation (Parts 1 &amp; 2) - LSO-Inc,</w:t>
      </w:r>
      <w:hyperlink r:id="rId53">
        <w:r>
          <w:rPr>
            <w:rFonts w:ascii="Google Sans" w:eastAsia="Google Sans" w:hAnsi="Google Sans" w:cs="Google Sans"/>
            <w:color w:val="0000EE"/>
            <w:sz w:val="24"/>
            <w:szCs w:val="24"/>
            <w:u w:val="single"/>
          </w:rPr>
          <w:t>https://lso-inc.com/medical-package-testing/standards/iso-11607/</w:t>
        </w:r>
      </w:hyperlink>
    </w:p>
    <w:p w14:paraId="22F13E4D" w14:textId="4585B4C6"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Process validation - Sterile Barrier Association,</w:t>
      </w:r>
      <w:hyperlink r:id="rId54">
        <w:r>
          <w:rPr>
            <w:rFonts w:ascii="Google Sans" w:eastAsia="Google Sans" w:hAnsi="Google Sans" w:cs="Google Sans"/>
            <w:color w:val="0000EE"/>
            <w:sz w:val="24"/>
            <w:szCs w:val="24"/>
            <w:u w:val="single"/>
          </w:rPr>
          <w:t>https://sterilebarrier.org/for-manufacturers/validation-process/process-validation/</w:t>
        </w:r>
      </w:hyperlink>
    </w:p>
    <w:p w14:paraId="1BEFE4DE" w14:textId="3574FB14"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Medical Device Packaging Validation &amp; Testing: Compliance Guide,</w:t>
      </w:r>
      <w:hyperlink r:id="rId55">
        <w:r>
          <w:rPr>
            <w:rFonts w:ascii="Google Sans" w:eastAsia="Google Sans" w:hAnsi="Google Sans" w:cs="Google Sans"/>
            <w:color w:val="0000EE"/>
            <w:sz w:val="24"/>
            <w:szCs w:val="24"/>
            <w:u w:val="single"/>
          </w:rPr>
          <w:t>https://protechdesign.com/articles/medical-device-packaging-validation-testing-compliance-guide/</w:t>
        </w:r>
      </w:hyperlink>
    </w:p>
    <w:p w14:paraId="5D2BEAC5" w14:textId="63D0FE5D" w:rsidR="0010583F" w:rsidRDefault="00000000">
      <w:pPr>
        <w:numPr>
          <w:ilvl w:val="0"/>
          <w:numId w:val="2"/>
        </w:numPr>
        <w:pBdr>
          <w:top w:val="nil"/>
          <w:left w:val="nil"/>
          <w:bottom w:val="nil"/>
          <w:right w:val="nil"/>
          <w:between w:val="nil"/>
        </w:pBdr>
      </w:pPr>
      <w:r>
        <w:rPr>
          <w:rFonts w:ascii="Google Sans" w:eastAsia="Google Sans" w:hAnsi="Google Sans" w:cs="Google Sans"/>
          <w:sz w:val="24"/>
          <w:szCs w:val="24"/>
        </w:rPr>
        <w:t>Medical Device Packaging Validation: 5 Testing Best Practices for 2023 - NAMSA,</w:t>
      </w:r>
      <w:hyperlink r:id="rId56">
        <w:r>
          <w:rPr>
            <w:rFonts w:ascii="Google Sans" w:eastAsia="Google Sans" w:hAnsi="Google Sans" w:cs="Google Sans"/>
            <w:color w:val="0000EE"/>
            <w:sz w:val="24"/>
            <w:szCs w:val="24"/>
            <w:u w:val="single"/>
          </w:rPr>
          <w:t>https://namsa.com/resources/blog/medical-device-packaging-validation-5-testing-best-practices-for-2023/</w:t>
        </w:r>
      </w:hyperlink>
    </w:p>
    <w:sectPr w:rsidR="0010583F">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12CC2E48-0ACD-43FE-A142-4A758745AA44}"/>
  </w:font>
  <w:font w:name="Google Sans">
    <w:altName w:val="Calibri"/>
    <w:charset w:val="00"/>
    <w:family w:val="auto"/>
    <w:pitch w:val="default"/>
    <w:embedRegular r:id="rId2" w:fontKey="{E216456F-EAD1-4899-A375-8F093032DB69}"/>
    <w:embedBold r:id="rId3" w:fontKey="{8249EE3B-C884-4339-9836-1F819E78BFD3}"/>
  </w:font>
  <w:font w:name="Google Sans Text">
    <w:charset w:val="00"/>
    <w:family w:val="auto"/>
    <w:pitch w:val="default"/>
    <w:embedRegular r:id="rId4" w:fontKey="{DD3253D5-E2A0-435C-9D97-11E260E3DFDA}"/>
    <w:embedBold r:id="rId5" w:fontKey="{42100743-3FEF-45B1-82CF-FC5D28835552}"/>
  </w:font>
  <w:font w:name="Calibri">
    <w:panose1 w:val="020F0502020204030204"/>
    <w:charset w:val="00"/>
    <w:family w:val="swiss"/>
    <w:pitch w:val="variable"/>
    <w:sig w:usb0="E4002EFF" w:usb1="C200247B" w:usb2="00000009" w:usb3="00000000" w:csb0="000001FF" w:csb1="00000000"/>
    <w:embedRegular r:id="rId6" w:fontKey="{2CDB82A7-6412-4967-AE53-698C57C4A6A5}"/>
  </w:font>
  <w:font w:name="Cambria">
    <w:panose1 w:val="02040503050406030204"/>
    <w:charset w:val="00"/>
    <w:family w:val="roman"/>
    <w:pitch w:val="variable"/>
    <w:sig w:usb0="E00006FF" w:usb1="420024FF" w:usb2="02000000" w:usb3="00000000" w:csb0="0000019F" w:csb1="00000000"/>
    <w:embedRegular r:id="rId7" w:fontKey="{F3036584-0BCB-412B-9638-68281CAD9E3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C45E82"/>
    <w:multiLevelType w:val="multilevel"/>
    <w:tmpl w:val="DA5A6E4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4B887040"/>
    <w:multiLevelType w:val="multilevel"/>
    <w:tmpl w:val="18A82648"/>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2142260303">
    <w:abstractNumId w:val="0"/>
  </w:num>
  <w:num w:numId="2" w16cid:durableId="9826632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583F"/>
    <w:rsid w:val="0010583F"/>
    <w:rsid w:val="002507DC"/>
    <w:rsid w:val="00816102"/>
    <w:rsid w:val="00A801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34AA8E"/>
  <w15:docId w15:val="{4D53FEF8-605A-48CE-BE15-4B7EBD64E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ketryx.com/blog/a-comprehensive-guide-to-iec-62304-navigating-the-standard-for-medical-device-software" TargetMode="External"/><Relationship Id="rId18" Type="http://schemas.openxmlformats.org/officeDocument/2006/relationships/hyperlink" Target="https://www.jrautomation.com/resources/casestudy/safety-syringes-assembly-line" TargetMode="External"/><Relationship Id="rId26" Type="http://schemas.openxmlformats.org/officeDocument/2006/relationships/hyperlink" Target="https://www.ap-tech.com/precision-extrusion-in-medical-device-manufacturing-why-it-matters/" TargetMode="External"/><Relationship Id="rId39" Type="http://schemas.openxmlformats.org/officeDocument/2006/relationships/hyperlink" Target="https://www.rimsys.io/blog/iec-62304-standard-for-medical-device-software" TargetMode="External"/><Relationship Id="rId21" Type="http://schemas.openxmlformats.org/officeDocument/2006/relationships/hyperlink" Target="https://www.polymedicure.com/i-v-infusion-sets/" TargetMode="External"/><Relationship Id="rId34" Type="http://schemas.openxmlformats.org/officeDocument/2006/relationships/hyperlink" Target="https://infiniummedical.com/how-do-electrocardiogram-machines-work/" TargetMode="External"/><Relationship Id="rId42" Type="http://schemas.openxmlformats.org/officeDocument/2006/relationships/hyperlink" Target="https://international.anl.gov/training/materials/B1/Prado/External-Beam-Delivery-Systems.pdf" TargetMode="External"/><Relationship Id="rId47" Type="http://schemas.openxmlformats.org/officeDocument/2006/relationships/hyperlink" Target="https://indico.ictp.it/event/a07170/session/12/contribution/8/material/0/0.pdf" TargetMode="External"/><Relationship Id="rId50" Type="http://schemas.openxmlformats.org/officeDocument/2006/relationships/hyperlink" Target="https://techweb.stryker.com/MedSurg/3005S3/1203/operation/3005-009-001G.pdf" TargetMode="External"/><Relationship Id="rId55" Type="http://schemas.openxmlformats.org/officeDocument/2006/relationships/hyperlink" Target="https://protechdesign.com/articles/medical-device-packaging-validation-testing-compliance-guide/" TargetMode="External"/><Relationship Id="rId7" Type="http://schemas.openxmlformats.org/officeDocument/2006/relationships/hyperlink" Target="https://arterexmedical.com/medical-device-cleanroom/" TargetMode="External"/><Relationship Id="rId2" Type="http://schemas.openxmlformats.org/officeDocument/2006/relationships/styles" Target="styles.xml"/><Relationship Id="rId16" Type="http://schemas.openxmlformats.org/officeDocument/2006/relationships/hyperlink" Target="https://www.visioneng.com/resources/hypodermic-needle-manufacturing/" TargetMode="External"/><Relationship Id="rId29" Type="http://schemas.openxmlformats.org/officeDocument/2006/relationships/hyperlink" Target="https://www.proplate.com/how-do-manufacturing-processes-such-as-blow-molding-or-extrusion-affect-the-properties-of-these-polymers-when-creating-balloon-catheters/" TargetMode="External"/><Relationship Id="rId11" Type="http://schemas.openxmlformats.org/officeDocument/2006/relationships/hyperlink" Target="https://www.youtube.com/watch?v=UrKr9bt5W0I" TargetMode="External"/><Relationship Id="rId24" Type="http://schemas.openxmlformats.org/officeDocument/2006/relationships/hyperlink" Target="https://intuitionlabs.ai/articles/iec-62304-medical-device-software-life-cycle" TargetMode="External"/><Relationship Id="rId32" Type="http://schemas.openxmlformats.org/officeDocument/2006/relationships/hyperlink" Target="https://www.jamasoftware.com/blog/an-in-depth-guide-to-iec-62304-software-lifecycle-processes-for-medical-devices/" TargetMode="External"/><Relationship Id="rId37" Type="http://schemas.openxmlformats.org/officeDocument/2006/relationships/hyperlink" Target="https://prismpharmatech.com/blogs/the-role-of-standards-and-regulations-in-ecg-machine-calibration/" TargetMode="External"/><Relationship Id="rId40" Type="http://schemas.openxmlformats.org/officeDocument/2006/relationships/hyperlink" Target="https://www.gehealthcare.com/products/radiography" TargetMode="External"/><Relationship Id="rId45" Type="http://schemas.openxmlformats.org/officeDocument/2006/relationships/hyperlink" Target="https://www.nist.gov/document/calibration-x-ray-radiation-detectors-ird-quality-system-procedure-46011c03v420" TargetMode="External"/><Relationship Id="rId53" Type="http://schemas.openxmlformats.org/officeDocument/2006/relationships/hyperlink" Target="https://lso-inc.com/medical-package-testing/standards/iso-11607/" TargetMode="External"/><Relationship Id="rId58" Type="http://schemas.openxmlformats.org/officeDocument/2006/relationships/theme" Target="theme/theme1.xml"/><Relationship Id="rId5" Type="http://schemas.openxmlformats.org/officeDocument/2006/relationships/hyperlink" Target="https://bmpmedical.com/resource/iso-13485-frequently-asked-questions-answered/" TargetMode="External"/><Relationship Id="rId19" Type="http://schemas.openxmlformats.org/officeDocument/2006/relationships/hyperlink" Target="https://www.mddionline.com/design-engineering/eto-sterilization-principles-of-process-design" TargetMode="External"/><Relationship Id="rId4" Type="http://schemas.openxmlformats.org/officeDocument/2006/relationships/webSettings" Target="webSettings.xml"/><Relationship Id="rId9" Type="http://schemas.openxmlformats.org/officeDocument/2006/relationships/hyperlink" Target="https://www.fictiv.com/articles/injection-molding-used-in-medical-devices" TargetMode="External"/><Relationship Id="rId14" Type="http://schemas.openxmlformats.org/officeDocument/2006/relationships/hyperlink" Target="https://nipro-group.picturepark.com/v/j8iknpok/317F28585E34C5C545FAE488C961EE941C5DB7EC.pdf" TargetMode="External"/><Relationship Id="rId22" Type="http://schemas.openxmlformats.org/officeDocument/2006/relationships/hyperlink" Target="https://www.stryker.com/us/en/acute-care/products/procuity.html" TargetMode="External"/><Relationship Id="rId27" Type="http://schemas.openxmlformats.org/officeDocument/2006/relationships/hyperlink" Target="https://investor.gehealthcare.com/news-releases/news-release-details/ge-healthcare-launches-new-advanced-digital-x-ray-system-enable/" TargetMode="External"/><Relationship Id="rId30" Type="http://schemas.openxmlformats.org/officeDocument/2006/relationships/hyperlink" Target="https://www.viasion.com/blog/guide-to-the-electronics-manufacturing-process/" TargetMode="External"/><Relationship Id="rId35" Type="http://schemas.openxmlformats.org/officeDocument/2006/relationships/hyperlink" Target="https://www.eto-sterile.com/news/which-medical-devices-are-sterilized-with-ethy-85263990.html" TargetMode="External"/><Relationship Id="rId43" Type="http://schemas.openxmlformats.org/officeDocument/2006/relationships/hyperlink" Target="https://techweb.stryker.com/MedSurg/3002II/0106/maintenance/3002-006-001E.pdf" TargetMode="External"/><Relationship Id="rId48" Type="http://schemas.openxmlformats.org/officeDocument/2006/relationships/hyperlink" Target="https://www.eventreg.purdue.edu/info/central-service/pdf/CIS304.pdf" TargetMode="External"/><Relationship Id="rId56" Type="http://schemas.openxmlformats.org/officeDocument/2006/relationships/hyperlink" Target="https://namsa.com/resources/blog/medical-device-packaging-validation-5-testing-best-practices-for-2023/" TargetMode="External"/><Relationship Id="rId8" Type="http://schemas.openxmlformats.org/officeDocument/2006/relationships/hyperlink" Target="https://www.mecart-cleanrooms.com/learning-center/building-a-gmp-facility-8-gmp-cleanroom-requirements/" TargetMode="External"/><Relationship Id="rId51" Type="http://schemas.openxmlformats.org/officeDocument/2006/relationships/hyperlink" Target="http://www.dl-goodwood.com/blog/Ethylene-oxide-sterilization-vs-gamma-ray-sterilization-Which-is-better-for-medical-consumables_b6042" TargetMode="External"/><Relationship Id="rId3" Type="http://schemas.openxmlformats.org/officeDocument/2006/relationships/settings" Target="settings.xml"/><Relationship Id="rId12" Type="http://schemas.openxmlformats.org/officeDocument/2006/relationships/hyperlink" Target="https://www.mpo-mag.com/exclusives/how-are-hypodermic-needles-made/" TargetMode="External"/><Relationship Id="rId17" Type="http://schemas.openxmlformats.org/officeDocument/2006/relationships/hyperlink" Target="https://patents.google.com/patent/US3437788A/en" TargetMode="External"/><Relationship Id="rId25" Type="http://schemas.openxmlformats.org/officeDocument/2006/relationships/hyperlink" Target="https://blog.accupathmed.com/ptca-balloon-catheter-manufacturing-guide/" TargetMode="External"/><Relationship Id="rId33" Type="http://schemas.openxmlformats.org/officeDocument/2006/relationships/hyperlink" Target="https://www.radiologycafe.com/frcr-physics-notes/x-ray-imaging/production-of-x-rays/" TargetMode="External"/><Relationship Id="rId38" Type="http://schemas.openxmlformats.org/officeDocument/2006/relationships/hyperlink" Target="https://www.globalvision.co/blog/medical-device-packaging-validation" TargetMode="External"/><Relationship Id="rId46" Type="http://schemas.openxmlformats.org/officeDocument/2006/relationships/hyperlink" Target="https://remmed.com/medical-device-sterilization-methods/" TargetMode="External"/><Relationship Id="rId20" Type="http://schemas.openxmlformats.org/officeDocument/2006/relationships/hyperlink" Target="https://tsquality.ch/understanding-the-ethylene-oxide-eto-sterilization/" TargetMode="External"/><Relationship Id="rId41" Type="http://schemas.openxmlformats.org/officeDocument/2006/relationships/hyperlink" Target="https://www.ncbi.nlm.nih.gov/books/NBK564423/" TargetMode="External"/><Relationship Id="rId54" Type="http://schemas.openxmlformats.org/officeDocument/2006/relationships/hyperlink" Target="https://sterilebarrier.org/for-manufacturers/validation-process/process-validation/" TargetMode="External"/><Relationship Id="rId1" Type="http://schemas.openxmlformats.org/officeDocument/2006/relationships/numbering" Target="numbering.xml"/><Relationship Id="rId6" Type="http://schemas.openxmlformats.org/officeDocument/2006/relationships/hyperlink" Target="https://www.14644.dk/iso-13485-comprehensive-overview-of-the-medical-device-quality-management-standard" TargetMode="External"/><Relationship Id="rId15" Type="http://schemas.openxmlformats.org/officeDocument/2006/relationships/hyperlink" Target="https://medicalextrusion.com/custom-catheter-manufacturing/" TargetMode="External"/><Relationship Id="rId23" Type="http://schemas.openxmlformats.org/officeDocument/2006/relationships/hyperlink" Target="https://www.marvermed.com/medical-device-machining/cleanroom-operations" TargetMode="External"/><Relationship Id="rId28" Type="http://schemas.openxmlformats.org/officeDocument/2006/relationships/hyperlink" Target="https://www.stplmt.com/blogs/stbf-blog.html" TargetMode="External"/><Relationship Id="rId36" Type="http://schemas.openxmlformats.org/officeDocument/2006/relationships/hyperlink" Target="https://www.medicalsearch.com.au/buying-guide/maintenance-and-calibration-of-ecg-machines/f/24930" TargetMode="External"/><Relationship Id="rId49" Type="http://schemas.openxmlformats.org/officeDocument/2006/relationships/hyperlink" Target="https://www.meyosis.com/en/how-are-hospital-beds-manufactured-step-by-step-production-process-at-meyosis/" TargetMode="External"/><Relationship Id="rId57" Type="http://schemas.openxmlformats.org/officeDocument/2006/relationships/fontTable" Target="fontTable.xml"/><Relationship Id="rId10" Type="http://schemas.openxmlformats.org/officeDocument/2006/relationships/hyperlink" Target="https://us.operonstrategist.com/the-ultimate-guide-to-iv-set-manufacturing/" TargetMode="External"/><Relationship Id="rId31" Type="http://schemas.openxmlformats.org/officeDocument/2006/relationships/hyperlink" Target="https://tsie.in/blog/what-is-electronics-manufacturing-process/" TargetMode="External"/><Relationship Id="rId44" Type="http://schemas.openxmlformats.org/officeDocument/2006/relationships/hyperlink" Target="https://tuttnauer.com/blog/eto-low-temperature-sterilization" TargetMode="External"/><Relationship Id="rId52" Type="http://schemas.openxmlformats.org/officeDocument/2006/relationships/hyperlink" Target="https://ebeamservices.com/sterilization-conversion-from-eto-gamma/"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14</Pages>
  <Words>3738</Words>
  <Characters>21307</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Bhupesh Sood</cp:lastModifiedBy>
  <cp:revision>2</cp:revision>
  <dcterms:created xsi:type="dcterms:W3CDTF">2025-12-27T00:12:00Z</dcterms:created>
  <dcterms:modified xsi:type="dcterms:W3CDTF">2025-12-27T00:12:00Z</dcterms:modified>
</cp:coreProperties>
</file>